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广西培贤国际职业学院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2022年度助困资助经费收支情况公示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根据《广西高等学校助困资助经费管理办法》（桂教规范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〔2018〕5号</w:t>
      </w:r>
      <w:r>
        <w:rPr>
          <w:rFonts w:hint="eastAsia"/>
          <w:sz w:val="28"/>
          <w:szCs w:val="36"/>
          <w:lang w:val="en-US" w:eastAsia="zh-CN"/>
        </w:rPr>
        <w:t>）文件精神，现对我校2022年度助困资助经费资助政策及收支情况公示如下：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助困资助经费资助政策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校每年从教育事业收入中计提的助困资助经费，专项用于学费减免、国家助学贷款风险补偿、勤工助学、校内无息借款、校内奖助学金、特殊困难补助、贫困学生家庭慰问和资助育人及宣传，以及贫困生参加求职考研、创新创业、社会实践、专业技能培训、外出实习、访学交流等活动支出。助困资助经费的资助对象是全日制专科生，不含成人教育学生。助困资助经费优先用于资助家庭经济困难的学生，尤其是农村建档立卡贫困家庭学生、农村低保家庭学生、农村特困救助供养学生、孤残学生、烈士子女、老少边山穷地区贫困家庭学生以及学生患重大疾病、家庭遭遇自然灾害或突发事件等特殊情况的学生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助困资助经费收支情况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我校2022年按教育事业收入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的5%计提助困资助基金587.846万元，使用587.577924万元，当年计提经费结余0.268076万元。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广西培贤国际职业学院</w:t>
      </w:r>
    </w:p>
    <w:p>
      <w:pPr>
        <w:numPr>
          <w:ilvl w:val="0"/>
          <w:numId w:val="0"/>
        </w:numPr>
        <w:ind w:leftChars="0"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2023年2月10日</w:t>
      </w:r>
    </w:p>
    <w:sectPr>
      <w:pgSz w:w="11906" w:h="16838"/>
      <w:pgMar w:top="1440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73EA7"/>
    <w:multiLevelType w:val="singleLevel"/>
    <w:tmpl w:val="8E773E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Y4NjM5Yzg0MDBhYzRiZTY1OGUyMDUwMzJlNzcifQ=="/>
  </w:docVars>
  <w:rsids>
    <w:rsidRoot w:val="00000000"/>
    <w:rsid w:val="0A915A42"/>
    <w:rsid w:val="1A27458F"/>
    <w:rsid w:val="4A6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2023-02-09T01:14:00Z</dcterms:created>
  <dc:creator>Administrator.USER-20190613VY</dc:creator>
  <cp:lastModifiedBy>Kane</cp:lastModifiedBy>
  <dcterms:modified xsi:type="dcterms:W3CDTF">2023-02-10T03:31:21Z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7D80D91BC7C14EF6B3936397823B98D2</vt:lpwstr>
  </property>
</Properties>
</file>