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27" w:rsidRPr="00796BFB" w:rsidRDefault="00473759">
      <w:pPr>
        <w:rPr>
          <w:rFonts w:ascii="黑体" w:eastAsia="黑体" w:hAnsi="黑体" w:cs="仿宋"/>
          <w:sz w:val="32"/>
          <w:szCs w:val="32"/>
        </w:rPr>
      </w:pPr>
      <w:bookmarkStart w:id="0" w:name="_GoBack"/>
      <w:bookmarkEnd w:id="0"/>
      <w:r w:rsidRPr="00796BFB">
        <w:rPr>
          <w:rFonts w:ascii="黑体" w:eastAsia="黑体" w:hAnsi="黑体" w:cs="仿宋" w:hint="eastAsia"/>
          <w:sz w:val="32"/>
          <w:szCs w:val="32"/>
        </w:rPr>
        <w:t>附件</w:t>
      </w:r>
      <w:r w:rsidR="00796BFB">
        <w:rPr>
          <w:rFonts w:ascii="黑体" w:eastAsia="黑体" w:hAnsi="黑体" w:cs="仿宋"/>
          <w:sz w:val="32"/>
          <w:szCs w:val="32"/>
        </w:rPr>
        <w:t>2</w:t>
      </w:r>
    </w:p>
    <w:p w:rsidR="003B6C27" w:rsidRPr="00796BFB" w:rsidRDefault="00473759" w:rsidP="00796BFB">
      <w:pPr>
        <w:jc w:val="center"/>
        <w:rPr>
          <w:rFonts w:ascii="方正小标宋简体" w:eastAsia="方正小标宋简体"/>
          <w:b/>
          <w:sz w:val="44"/>
          <w:szCs w:val="44"/>
        </w:rPr>
      </w:pPr>
      <w:r w:rsidRPr="00796BFB">
        <w:rPr>
          <w:rFonts w:ascii="方正小标宋简体" w:eastAsia="方正小标宋简体" w:hAnsi="仿宋" w:cs="仿宋"/>
          <w:sz w:val="44"/>
          <w:szCs w:val="44"/>
        </w:rPr>
        <w:t>2020</w:t>
      </w:r>
      <w:r w:rsidRPr="00796BFB">
        <w:rPr>
          <w:rFonts w:ascii="方正小标宋简体" w:eastAsia="方正小标宋简体" w:hAnsi="仿宋" w:cs="仿宋" w:hint="eastAsia"/>
          <w:sz w:val="44"/>
          <w:szCs w:val="44"/>
        </w:rPr>
        <w:t>年生源地信用助学贷款</w:t>
      </w:r>
      <w:proofErr w:type="gramStart"/>
      <w:r w:rsidRPr="00796BFB">
        <w:rPr>
          <w:rFonts w:ascii="方正小标宋简体" w:eastAsia="方正小标宋简体" w:hAnsi="仿宋" w:cs="仿宋" w:hint="eastAsia"/>
          <w:sz w:val="44"/>
          <w:szCs w:val="44"/>
        </w:rPr>
        <w:t>首贷办理</w:t>
      </w:r>
      <w:proofErr w:type="gramEnd"/>
      <w:r w:rsidRPr="00796BFB">
        <w:rPr>
          <w:rFonts w:ascii="方正小标宋简体" w:eastAsia="方正小标宋简体" w:hAnsi="仿宋" w:cs="仿宋" w:hint="eastAsia"/>
          <w:sz w:val="44"/>
          <w:szCs w:val="44"/>
        </w:rPr>
        <w:t>流程</w:t>
      </w:r>
    </w:p>
    <w:p w:rsidR="003B6C27" w:rsidRPr="00796BFB" w:rsidRDefault="00473759" w:rsidP="00796BFB">
      <w:pPr>
        <w:widowControl/>
        <w:snapToGrid w:val="0"/>
        <w:spacing w:line="360" w:lineRule="auto"/>
        <w:ind w:firstLineChars="200" w:firstLine="640"/>
        <w:rPr>
          <w:rFonts w:ascii="黑体" w:eastAsia="黑体" w:hAnsi="黑体"/>
          <w:sz w:val="32"/>
          <w:szCs w:val="32"/>
        </w:rPr>
      </w:pPr>
      <w:r w:rsidRPr="00796BFB">
        <w:rPr>
          <w:rFonts w:ascii="黑体" w:eastAsia="黑体" w:hAnsi="黑体" w:hint="eastAsia"/>
          <w:sz w:val="32"/>
          <w:szCs w:val="32"/>
        </w:rPr>
        <w:t>一、贷款基本政策</w:t>
      </w:r>
    </w:p>
    <w:p w:rsidR="003B6C27" w:rsidRPr="00D03B6D" w:rsidRDefault="00473759">
      <w:pPr>
        <w:ind w:firstLineChars="200" w:firstLine="640"/>
        <w:rPr>
          <w:rFonts w:ascii="仿宋_GB2312" w:eastAsia="仿宋_GB2312"/>
          <w:color w:val="000000" w:themeColor="text1"/>
          <w:sz w:val="32"/>
          <w:szCs w:val="32"/>
        </w:rPr>
      </w:pPr>
      <w:r w:rsidRPr="00796BFB">
        <w:rPr>
          <w:rFonts w:ascii="仿宋_GB2312" w:eastAsia="仿宋_GB2312" w:hint="eastAsia"/>
          <w:sz w:val="32"/>
          <w:szCs w:val="32"/>
        </w:rPr>
        <w:t>（一）贷款对象：家庭经济困难，所能获得的收入不足以支付在校期间完成学业所需基本费用的全日制普通高等教育预科生、本专科学生（含第二学士学位、高职学生）和研究生（含硕士研究生、博士研究生）。家庭经济困难认定主要以</w:t>
      </w:r>
      <w:r w:rsidRPr="00796BFB">
        <w:rPr>
          <w:rFonts w:ascii="仿宋_GB2312" w:eastAsia="仿宋_GB2312" w:hint="eastAsia"/>
          <w:b/>
          <w:sz w:val="32"/>
          <w:szCs w:val="32"/>
        </w:rPr>
        <w:t>建档立卡贫困户子女身份、曾获</w:t>
      </w:r>
      <w:r w:rsidRPr="00796BFB">
        <w:rPr>
          <w:rFonts w:ascii="仿宋_GB2312" w:eastAsia="仿宋_GB2312" w:hAnsi="宋体" w:hint="eastAsia"/>
          <w:b/>
          <w:sz w:val="32"/>
          <w:szCs w:val="32"/>
        </w:rPr>
        <w:t>普通</w:t>
      </w:r>
      <w:r w:rsidRPr="00796BFB">
        <w:rPr>
          <w:rFonts w:ascii="仿宋_GB2312" w:eastAsia="仿宋_GB2312" w:hint="eastAsia"/>
          <w:b/>
          <w:sz w:val="32"/>
          <w:szCs w:val="32"/>
        </w:rPr>
        <w:t>高中、中</w:t>
      </w:r>
      <w:proofErr w:type="gramStart"/>
      <w:r w:rsidRPr="00796BFB">
        <w:rPr>
          <w:rFonts w:ascii="仿宋_GB2312" w:eastAsia="仿宋_GB2312" w:hint="eastAsia"/>
          <w:b/>
          <w:sz w:val="32"/>
          <w:szCs w:val="32"/>
        </w:rPr>
        <w:t>职国家</w:t>
      </w:r>
      <w:proofErr w:type="gramEnd"/>
      <w:r w:rsidRPr="00796BFB">
        <w:rPr>
          <w:rFonts w:ascii="仿宋_GB2312" w:eastAsia="仿宋_GB2312" w:hint="eastAsia"/>
          <w:b/>
          <w:sz w:val="32"/>
          <w:szCs w:val="32"/>
        </w:rPr>
        <w:t>助学金等</w:t>
      </w:r>
      <w:r w:rsidRPr="00796BFB">
        <w:rPr>
          <w:rFonts w:ascii="仿宋_GB2312" w:eastAsia="仿宋_GB2312" w:hint="eastAsia"/>
          <w:sz w:val="32"/>
          <w:szCs w:val="32"/>
        </w:rPr>
        <w:t>为参考依据，</w:t>
      </w:r>
      <w:r w:rsidRPr="00796BFB">
        <w:rPr>
          <w:rFonts w:ascii="仿宋_GB2312" w:eastAsia="仿宋_GB2312"/>
          <w:sz w:val="32"/>
          <w:szCs w:val="32"/>
        </w:rPr>
        <w:t xml:space="preserve"> </w:t>
      </w:r>
      <w:r w:rsidRPr="00D03B6D">
        <w:rPr>
          <w:rFonts w:ascii="仿宋_GB2312" w:eastAsia="仿宋_GB2312" w:hint="eastAsia"/>
          <w:color w:val="000000" w:themeColor="text1"/>
          <w:sz w:val="32"/>
          <w:szCs w:val="32"/>
        </w:rPr>
        <w:t>符合以下条件之一的将</w:t>
      </w:r>
      <w:r w:rsidRPr="00D03B6D">
        <w:rPr>
          <w:rFonts w:ascii="仿宋_GB2312" w:eastAsia="仿宋_GB2312" w:hint="eastAsia"/>
          <w:b/>
          <w:color w:val="000000" w:themeColor="text1"/>
          <w:sz w:val="32"/>
          <w:szCs w:val="32"/>
        </w:rPr>
        <w:t>优先</w:t>
      </w:r>
      <w:r w:rsidRPr="00D03B6D">
        <w:rPr>
          <w:rFonts w:ascii="仿宋_GB2312" w:eastAsia="仿宋_GB2312" w:hint="eastAsia"/>
          <w:color w:val="000000" w:themeColor="text1"/>
          <w:sz w:val="32"/>
          <w:szCs w:val="32"/>
        </w:rPr>
        <w:t>认定贷款资格并录入预申请系统：</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1</w:t>
      </w:r>
      <w:r w:rsidR="00EA1627">
        <w:rPr>
          <w:rFonts w:ascii="仿宋_GB2312" w:eastAsia="仿宋_GB2312" w:hAnsi="宋体" w:hint="eastAsia"/>
          <w:sz w:val="32"/>
          <w:szCs w:val="32"/>
        </w:rPr>
        <w:t>.</w:t>
      </w:r>
      <w:r w:rsidRPr="00796BFB">
        <w:rPr>
          <w:rFonts w:ascii="仿宋_GB2312" w:eastAsia="仿宋_GB2312" w:hAnsi="宋体" w:hint="eastAsia"/>
          <w:sz w:val="32"/>
          <w:szCs w:val="32"/>
        </w:rPr>
        <w:t>建档立卡贫困户家庭学生；</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2</w:t>
      </w:r>
      <w:r w:rsidR="00EA1627">
        <w:rPr>
          <w:rFonts w:ascii="仿宋_GB2312" w:eastAsia="仿宋_GB2312" w:hAnsi="宋体" w:hint="eastAsia"/>
          <w:sz w:val="32"/>
          <w:szCs w:val="32"/>
        </w:rPr>
        <w:t>.</w:t>
      </w:r>
      <w:r w:rsidRPr="00796BFB">
        <w:rPr>
          <w:rFonts w:ascii="仿宋_GB2312" w:eastAsia="仿宋_GB2312" w:hAnsi="宋体" w:hint="eastAsia"/>
          <w:sz w:val="32"/>
          <w:szCs w:val="32"/>
        </w:rPr>
        <w:t>最低生活保障家庭学生；</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3</w:t>
      </w:r>
      <w:r w:rsidR="00EA1627">
        <w:rPr>
          <w:rFonts w:ascii="仿宋_GB2312" w:eastAsia="仿宋_GB2312" w:hAnsi="宋体" w:hint="eastAsia"/>
          <w:sz w:val="32"/>
          <w:szCs w:val="32"/>
        </w:rPr>
        <w:t>.</w:t>
      </w:r>
      <w:r w:rsidRPr="00796BFB">
        <w:rPr>
          <w:rFonts w:ascii="仿宋_GB2312" w:eastAsia="仿宋_GB2312" w:hAnsi="宋体" w:hint="eastAsia"/>
          <w:sz w:val="32"/>
          <w:szCs w:val="32"/>
        </w:rPr>
        <w:t>特困供养学生；</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4</w:t>
      </w:r>
      <w:r w:rsidR="00EA1627">
        <w:rPr>
          <w:rFonts w:ascii="仿宋_GB2312" w:eastAsia="仿宋_GB2312" w:hAnsi="宋体" w:hint="eastAsia"/>
          <w:sz w:val="32"/>
          <w:szCs w:val="32"/>
        </w:rPr>
        <w:t>.</w:t>
      </w:r>
      <w:r w:rsidRPr="00796BFB">
        <w:rPr>
          <w:rFonts w:ascii="仿宋_GB2312" w:eastAsia="仿宋_GB2312" w:hAnsi="宋体" w:hint="eastAsia"/>
          <w:sz w:val="32"/>
          <w:szCs w:val="32"/>
        </w:rPr>
        <w:t>烈士家庭子女；</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5</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家庭经济困难残疾学生和残疾人子女</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6</w:t>
      </w:r>
      <w:r w:rsidR="00EA1627">
        <w:rPr>
          <w:rFonts w:ascii="仿宋_GB2312" w:eastAsia="仿宋_GB2312" w:hAnsi="宋体" w:hint="eastAsia"/>
          <w:sz w:val="32"/>
          <w:szCs w:val="32"/>
        </w:rPr>
        <w:t>.</w:t>
      </w:r>
      <w:r w:rsidRPr="00796BFB">
        <w:rPr>
          <w:rFonts w:ascii="仿宋_GB2312" w:eastAsia="仿宋_GB2312" w:hAnsi="宋体" w:hint="eastAsia"/>
          <w:sz w:val="32"/>
          <w:szCs w:val="32"/>
        </w:rPr>
        <w:t>高中、中</w:t>
      </w:r>
      <w:proofErr w:type="gramStart"/>
      <w:r w:rsidRPr="00796BFB">
        <w:rPr>
          <w:rFonts w:ascii="仿宋_GB2312" w:eastAsia="仿宋_GB2312" w:hAnsi="宋体" w:hint="eastAsia"/>
          <w:sz w:val="32"/>
          <w:szCs w:val="32"/>
        </w:rPr>
        <w:t>职阶段</w:t>
      </w:r>
      <w:proofErr w:type="gramEnd"/>
      <w:r w:rsidRPr="00796BFB">
        <w:rPr>
          <w:rFonts w:ascii="仿宋_GB2312" w:eastAsia="仿宋_GB2312" w:hAnsi="宋体" w:hint="eastAsia"/>
          <w:sz w:val="32"/>
          <w:szCs w:val="32"/>
        </w:rPr>
        <w:t>获得国家助学金的学生</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7</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家庭主要成员患有重大疾病；</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8</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家庭主要收入创造者因故丧失劳动能力；</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9</w:t>
      </w:r>
      <w:r w:rsidR="00EA1627">
        <w:rPr>
          <w:rFonts w:ascii="仿宋_GB2312" w:eastAsia="仿宋_GB2312" w:hAnsi="宋体" w:hint="eastAsia"/>
          <w:sz w:val="32"/>
          <w:szCs w:val="32"/>
        </w:rPr>
        <w:t>.</w:t>
      </w:r>
      <w:r w:rsidRPr="00796BFB">
        <w:rPr>
          <w:rFonts w:ascii="仿宋_GB2312" w:eastAsia="仿宋_GB2312" w:hAnsi="宋体" w:hint="eastAsia"/>
          <w:sz w:val="32"/>
          <w:szCs w:val="32"/>
        </w:rPr>
        <w:t>遭受自然灾害，造成重大损失，无力负担学生费用；</w:t>
      </w:r>
    </w:p>
    <w:p w:rsidR="003B6C27" w:rsidRPr="00796BFB" w:rsidRDefault="00473759" w:rsidP="00796BFB">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10</w:t>
      </w:r>
      <w:r w:rsidR="00EA1627">
        <w:rPr>
          <w:rFonts w:ascii="仿宋_GB2312" w:eastAsia="仿宋_GB2312" w:hAnsi="宋体" w:hint="eastAsia"/>
          <w:sz w:val="32"/>
          <w:szCs w:val="32"/>
        </w:rPr>
        <w:t>.</w:t>
      </w:r>
      <w:r w:rsidRPr="00796BFB">
        <w:rPr>
          <w:rFonts w:ascii="仿宋_GB2312" w:eastAsia="仿宋_GB2312" w:hAnsi="宋体" w:hint="eastAsia"/>
          <w:sz w:val="32"/>
          <w:szCs w:val="32"/>
        </w:rPr>
        <w:t>孤儿家庭</w:t>
      </w:r>
    </w:p>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（二）贷款额度：全日制普通高等教育院校（含第二学士学位、高职学生）、及科研院所、党校、行政学院、会计学院等培养单位的预科生、本专科学生，每人每年申请贷款额度最高不超过</w:t>
      </w:r>
      <w:r w:rsidRPr="00796BFB">
        <w:rPr>
          <w:rFonts w:ascii="仿宋_GB2312" w:eastAsia="仿宋_GB2312"/>
          <w:sz w:val="32"/>
          <w:szCs w:val="32"/>
        </w:rPr>
        <w:t>8000</w:t>
      </w:r>
      <w:r w:rsidRPr="00796BFB">
        <w:rPr>
          <w:rFonts w:ascii="仿宋_GB2312" w:eastAsia="仿宋_GB2312" w:hint="eastAsia"/>
          <w:sz w:val="32"/>
          <w:szCs w:val="32"/>
        </w:rPr>
        <w:t>元，最低</w:t>
      </w:r>
      <w:r w:rsidRPr="00796BFB">
        <w:rPr>
          <w:rFonts w:ascii="仿宋_GB2312" w:eastAsia="仿宋_GB2312" w:hint="eastAsia"/>
          <w:sz w:val="32"/>
          <w:szCs w:val="32"/>
        </w:rPr>
        <w:lastRenderedPageBreak/>
        <w:t>不少于</w:t>
      </w:r>
      <w:r w:rsidRPr="00796BFB">
        <w:rPr>
          <w:rFonts w:ascii="仿宋_GB2312" w:eastAsia="仿宋_GB2312"/>
          <w:sz w:val="32"/>
          <w:szCs w:val="32"/>
        </w:rPr>
        <w:t>1000</w:t>
      </w:r>
      <w:r w:rsidRPr="00796BFB">
        <w:rPr>
          <w:rFonts w:ascii="仿宋_GB2312" w:eastAsia="仿宋_GB2312" w:hint="eastAsia"/>
          <w:sz w:val="32"/>
          <w:szCs w:val="32"/>
        </w:rPr>
        <w:t>元。全日制普通高等教育院校（含硕士研究生、博士研究生）及科研院所、党校、行政学院、会计学院等培养单位的研究生，申请贷款额度的上限为</w:t>
      </w:r>
      <w:r w:rsidRPr="00796BFB">
        <w:rPr>
          <w:rFonts w:ascii="仿宋_GB2312" w:eastAsia="仿宋_GB2312"/>
          <w:sz w:val="32"/>
          <w:szCs w:val="32"/>
        </w:rPr>
        <w:t>12000</w:t>
      </w:r>
      <w:r w:rsidRPr="00796BFB">
        <w:rPr>
          <w:rFonts w:ascii="仿宋_GB2312" w:eastAsia="仿宋_GB2312" w:hint="eastAsia"/>
          <w:sz w:val="32"/>
          <w:szCs w:val="32"/>
        </w:rPr>
        <w:t>元，其他规定同全日制普通本专、预科学生。</w:t>
      </w:r>
    </w:p>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（三）贷款期限：按在校学制加</w:t>
      </w:r>
      <w:r w:rsidRPr="00796BFB">
        <w:rPr>
          <w:rFonts w:ascii="仿宋_GB2312" w:eastAsia="仿宋_GB2312"/>
          <w:sz w:val="32"/>
          <w:szCs w:val="32"/>
        </w:rPr>
        <w:t>13</w:t>
      </w:r>
      <w:r w:rsidRPr="00796BFB">
        <w:rPr>
          <w:rFonts w:ascii="仿宋_GB2312" w:eastAsia="仿宋_GB2312" w:hint="eastAsia"/>
          <w:sz w:val="32"/>
          <w:szCs w:val="32"/>
        </w:rPr>
        <w:t>年确定，</w:t>
      </w:r>
      <w:r w:rsidRPr="00796BFB">
        <w:rPr>
          <w:rFonts w:ascii="仿宋_GB2312" w:eastAsia="仿宋_GB2312" w:hAnsi="ˎ̥" w:hint="eastAsia"/>
          <w:sz w:val="32"/>
          <w:szCs w:val="32"/>
        </w:rPr>
        <w:t>贷款期最短不低于6年（含6年）</w:t>
      </w:r>
      <w:r w:rsidRPr="00796BFB">
        <w:rPr>
          <w:rFonts w:ascii="仿宋_GB2312" w:eastAsia="仿宋_GB2312" w:hint="eastAsia"/>
          <w:sz w:val="32"/>
          <w:szCs w:val="32"/>
        </w:rPr>
        <w:t>，最长不超过</w:t>
      </w:r>
      <w:r w:rsidRPr="00796BFB">
        <w:rPr>
          <w:rFonts w:ascii="仿宋_GB2312" w:eastAsia="仿宋_GB2312"/>
          <w:sz w:val="32"/>
          <w:szCs w:val="32"/>
        </w:rPr>
        <w:t>20</w:t>
      </w:r>
      <w:r w:rsidRPr="00796BFB">
        <w:rPr>
          <w:rFonts w:ascii="仿宋_GB2312" w:eastAsia="仿宋_GB2312" w:hint="eastAsia"/>
          <w:sz w:val="32"/>
          <w:szCs w:val="32"/>
        </w:rPr>
        <w:t>年。</w:t>
      </w:r>
    </w:p>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（四）贷款用途：用于缴纳学费和住宿费，剩余部分可用于生活费。</w:t>
      </w:r>
    </w:p>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（五）共同借款人：借款学生的父母或其他法定监护人，户籍在本县，共同借款人为非父母的，年龄在</w:t>
      </w:r>
      <w:r w:rsidRPr="00796BFB">
        <w:rPr>
          <w:rFonts w:ascii="仿宋_GB2312" w:eastAsia="仿宋_GB2312"/>
          <w:sz w:val="32"/>
          <w:szCs w:val="32"/>
        </w:rPr>
        <w:t>25-60</w:t>
      </w:r>
      <w:r w:rsidRPr="00796BFB">
        <w:rPr>
          <w:rFonts w:ascii="仿宋_GB2312" w:eastAsia="仿宋_GB2312" w:hint="eastAsia"/>
          <w:sz w:val="32"/>
          <w:szCs w:val="32"/>
        </w:rPr>
        <w:t>岁之间。</w:t>
      </w:r>
    </w:p>
    <w:p w:rsidR="003B6C27" w:rsidRPr="00D03B6D" w:rsidRDefault="00473759">
      <w:pPr>
        <w:ind w:firstLineChars="198" w:firstLine="634"/>
        <w:rPr>
          <w:rFonts w:ascii="仿宋_GB2312" w:eastAsia="仿宋_GB2312"/>
          <w:color w:val="000000" w:themeColor="text1"/>
          <w:sz w:val="32"/>
          <w:szCs w:val="32"/>
        </w:rPr>
      </w:pPr>
      <w:r w:rsidRPr="00796BFB">
        <w:rPr>
          <w:rFonts w:ascii="仿宋_GB2312" w:eastAsia="仿宋_GB2312" w:hint="eastAsia"/>
          <w:sz w:val="32"/>
          <w:szCs w:val="32"/>
        </w:rPr>
        <w:t>（七）</w:t>
      </w:r>
      <w:r w:rsidRPr="00D03B6D">
        <w:rPr>
          <w:rFonts w:ascii="仿宋_GB2312" w:eastAsia="仿宋_GB2312" w:hint="eastAsia"/>
          <w:color w:val="000000" w:themeColor="text1"/>
          <w:sz w:val="32"/>
          <w:szCs w:val="32"/>
        </w:rPr>
        <w:t>贷款办理日期：</w:t>
      </w:r>
    </w:p>
    <w:p w:rsidR="003B6C27" w:rsidRPr="00D03B6D" w:rsidRDefault="00473759">
      <w:pPr>
        <w:ind w:firstLineChars="200" w:firstLine="640"/>
        <w:rPr>
          <w:rFonts w:ascii="仿宋_GB2312" w:eastAsia="仿宋_GB2312"/>
          <w:color w:val="000000" w:themeColor="text1"/>
          <w:sz w:val="32"/>
          <w:szCs w:val="32"/>
        </w:rPr>
      </w:pPr>
      <w:r w:rsidRPr="00D03B6D">
        <w:rPr>
          <w:rFonts w:ascii="仿宋_GB2312" w:eastAsia="仿宋_GB2312" w:hint="eastAsia"/>
          <w:color w:val="000000" w:themeColor="text1"/>
          <w:sz w:val="32"/>
          <w:szCs w:val="32"/>
        </w:rPr>
        <w:t>申请受理开始日期：</w:t>
      </w:r>
      <w:r w:rsidRPr="00D03B6D">
        <w:rPr>
          <w:rFonts w:ascii="仿宋_GB2312" w:eastAsia="仿宋_GB2312" w:hint="eastAsia"/>
          <w:color w:val="000000" w:themeColor="text1"/>
          <w:sz w:val="32"/>
          <w:szCs w:val="32"/>
          <w:u w:val="single"/>
        </w:rPr>
        <w:t>待定</w:t>
      </w:r>
    </w:p>
    <w:p w:rsidR="003B6C27" w:rsidRPr="00D03B6D" w:rsidRDefault="00473759">
      <w:pPr>
        <w:ind w:firstLineChars="200" w:firstLine="640"/>
        <w:rPr>
          <w:rFonts w:ascii="仿宋_GB2312" w:eastAsia="仿宋_GB2312"/>
          <w:color w:val="000000" w:themeColor="text1"/>
          <w:sz w:val="32"/>
          <w:szCs w:val="32"/>
        </w:rPr>
      </w:pPr>
      <w:r w:rsidRPr="00D03B6D">
        <w:rPr>
          <w:rFonts w:ascii="仿宋_GB2312" w:eastAsia="仿宋_GB2312" w:hint="eastAsia"/>
          <w:color w:val="000000" w:themeColor="text1"/>
          <w:sz w:val="32"/>
          <w:szCs w:val="32"/>
        </w:rPr>
        <w:t>申请受理结束日期：</w:t>
      </w:r>
      <w:r w:rsidRPr="00D03B6D">
        <w:rPr>
          <w:rFonts w:ascii="仿宋_GB2312" w:eastAsia="仿宋_GB2312" w:hint="eastAsia"/>
          <w:color w:val="000000" w:themeColor="text1"/>
          <w:sz w:val="32"/>
          <w:szCs w:val="32"/>
          <w:u w:val="single"/>
        </w:rPr>
        <w:t>待定</w:t>
      </w:r>
    </w:p>
    <w:p w:rsidR="003B6C27" w:rsidRPr="00D03B6D" w:rsidRDefault="00473759">
      <w:pPr>
        <w:ind w:firstLineChars="200" w:firstLine="640"/>
        <w:rPr>
          <w:rFonts w:ascii="仿宋_GB2312" w:eastAsia="仿宋_GB2312"/>
          <w:color w:val="000000" w:themeColor="text1"/>
          <w:sz w:val="32"/>
          <w:szCs w:val="32"/>
        </w:rPr>
      </w:pPr>
      <w:r w:rsidRPr="00D03B6D">
        <w:rPr>
          <w:rFonts w:ascii="仿宋_GB2312" w:eastAsia="仿宋_GB2312" w:hint="eastAsia"/>
          <w:color w:val="000000" w:themeColor="text1"/>
          <w:sz w:val="32"/>
          <w:szCs w:val="32"/>
        </w:rPr>
        <w:t>回执录入截止日期：</w:t>
      </w:r>
      <w:r w:rsidRPr="00D03B6D">
        <w:rPr>
          <w:rFonts w:ascii="仿宋_GB2312" w:eastAsia="仿宋_GB2312" w:hint="eastAsia"/>
          <w:color w:val="000000" w:themeColor="text1"/>
          <w:sz w:val="32"/>
          <w:szCs w:val="32"/>
          <w:u w:val="single"/>
        </w:rPr>
        <w:t>待定</w:t>
      </w:r>
    </w:p>
    <w:p w:rsidR="003B6C27" w:rsidRPr="00796BFB" w:rsidRDefault="00473759" w:rsidP="00796BFB">
      <w:pPr>
        <w:widowControl/>
        <w:snapToGrid w:val="0"/>
        <w:spacing w:line="360" w:lineRule="auto"/>
        <w:ind w:firstLineChars="200" w:firstLine="640"/>
        <w:rPr>
          <w:rFonts w:ascii="黑体" w:eastAsia="黑体" w:hAnsi="黑体"/>
          <w:sz w:val="32"/>
          <w:szCs w:val="32"/>
        </w:rPr>
      </w:pPr>
      <w:r w:rsidRPr="00796BFB">
        <w:rPr>
          <w:rFonts w:ascii="黑体" w:eastAsia="黑体" w:hAnsi="黑体" w:hint="eastAsia"/>
          <w:sz w:val="32"/>
          <w:szCs w:val="32"/>
        </w:rPr>
        <w:t>二、贷款所需材料</w:t>
      </w:r>
    </w:p>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（一）首次申请贷款：借款学生首次申请贷款时，应与共同借款人一同前往户籍所在地学生资助管理中心（办公室）办理相关手续，并同时携带如下材料：</w:t>
      </w:r>
    </w:p>
    <w:p w:rsidR="003B6C27" w:rsidRPr="00796BFB" w:rsidRDefault="00473759">
      <w:pPr>
        <w:ind w:left="630"/>
        <w:jc w:val="center"/>
        <w:rPr>
          <w:rFonts w:ascii="仿宋_GB2312" w:eastAsia="仿宋_GB2312"/>
          <w:sz w:val="32"/>
          <w:szCs w:val="32"/>
        </w:rPr>
      </w:pPr>
      <w:proofErr w:type="gramStart"/>
      <w:r w:rsidRPr="00796BFB">
        <w:rPr>
          <w:rFonts w:ascii="仿宋_GB2312" w:eastAsia="仿宋_GB2312" w:hint="eastAsia"/>
          <w:sz w:val="32"/>
          <w:szCs w:val="32"/>
        </w:rPr>
        <w:t>首贷申请</w:t>
      </w:r>
      <w:proofErr w:type="gramEnd"/>
      <w:r w:rsidRPr="00796BFB">
        <w:rPr>
          <w:rFonts w:ascii="仿宋_GB2312" w:eastAsia="仿宋_GB2312" w:hint="eastAsia"/>
          <w:sz w:val="32"/>
          <w:szCs w:val="32"/>
        </w:rPr>
        <w:t>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686"/>
      </w:tblGrid>
      <w:tr w:rsidR="003B6C27" w:rsidRPr="00EA1627">
        <w:trPr>
          <w:jc w:val="center"/>
        </w:trPr>
        <w:tc>
          <w:tcPr>
            <w:tcW w:w="1586" w:type="dxa"/>
            <w:shd w:val="clear" w:color="auto" w:fill="auto"/>
          </w:tcPr>
          <w:p w:rsidR="003B6C27" w:rsidRPr="00796BFB" w:rsidRDefault="00473759">
            <w:pPr>
              <w:rPr>
                <w:rFonts w:ascii="仿宋_GB2312" w:eastAsia="仿宋_GB2312"/>
                <w:sz w:val="32"/>
                <w:szCs w:val="32"/>
              </w:rPr>
            </w:pPr>
            <w:r w:rsidRPr="00796BFB">
              <w:rPr>
                <w:rFonts w:ascii="仿宋_GB2312" w:eastAsia="仿宋_GB2312" w:hint="eastAsia"/>
                <w:sz w:val="32"/>
                <w:szCs w:val="32"/>
              </w:rPr>
              <w:t>出示材料</w:t>
            </w:r>
          </w:p>
        </w:tc>
        <w:tc>
          <w:tcPr>
            <w:tcW w:w="6686" w:type="dxa"/>
            <w:shd w:val="clear" w:color="auto" w:fill="auto"/>
          </w:tcPr>
          <w:p w:rsidR="003B6C27" w:rsidRPr="00796BFB" w:rsidRDefault="00473759">
            <w:pPr>
              <w:rPr>
                <w:rFonts w:ascii="仿宋_GB2312" w:eastAsia="仿宋_GB2312"/>
                <w:sz w:val="32"/>
                <w:szCs w:val="32"/>
              </w:rPr>
            </w:pPr>
            <w:r w:rsidRPr="00796BFB">
              <w:rPr>
                <w:rFonts w:ascii="仿宋_GB2312" w:eastAsia="仿宋_GB2312" w:hint="eastAsia"/>
                <w:sz w:val="32"/>
                <w:szCs w:val="32"/>
              </w:rPr>
              <w:t>借款学生身份证原件、共同借款人身份证原件、录取通知书原件（新生）或学生证原件（在校生，如丢失可使用高校证明、</w:t>
            </w:r>
            <w:proofErr w:type="gramStart"/>
            <w:r w:rsidRPr="00796BFB">
              <w:rPr>
                <w:rFonts w:ascii="仿宋_GB2312" w:eastAsia="仿宋_GB2312" w:hint="eastAsia"/>
                <w:sz w:val="32"/>
                <w:szCs w:val="32"/>
              </w:rPr>
              <w:t>学信网信息</w:t>
            </w:r>
            <w:proofErr w:type="gramEnd"/>
            <w:r w:rsidRPr="00796BFB">
              <w:rPr>
                <w:rFonts w:ascii="仿宋_GB2312" w:eastAsia="仿宋_GB2312" w:hint="eastAsia"/>
                <w:sz w:val="32"/>
                <w:szCs w:val="32"/>
              </w:rPr>
              <w:t>代替）、</w:t>
            </w:r>
            <w:r w:rsidRPr="00796BFB">
              <w:rPr>
                <w:rFonts w:ascii="仿宋_GB2312" w:eastAsia="仿宋_GB2312" w:hint="eastAsia"/>
                <w:sz w:val="32"/>
                <w:szCs w:val="32"/>
              </w:rPr>
              <w:lastRenderedPageBreak/>
              <w:t>户口簿原件（仅用于核实借款学生与共同借款人关系，如果学生及共同借款人不在一本户口上，则需双方户口簿原件）</w:t>
            </w:r>
          </w:p>
        </w:tc>
      </w:tr>
      <w:tr w:rsidR="003B6C27" w:rsidRPr="00EA1627">
        <w:trPr>
          <w:jc w:val="center"/>
        </w:trPr>
        <w:tc>
          <w:tcPr>
            <w:tcW w:w="1586" w:type="dxa"/>
            <w:shd w:val="clear" w:color="auto" w:fill="auto"/>
          </w:tcPr>
          <w:p w:rsidR="003B6C27" w:rsidRPr="00796BFB" w:rsidRDefault="00473759">
            <w:pPr>
              <w:rPr>
                <w:rFonts w:ascii="仿宋_GB2312" w:eastAsia="仿宋_GB2312"/>
                <w:sz w:val="32"/>
                <w:szCs w:val="32"/>
              </w:rPr>
            </w:pPr>
            <w:r w:rsidRPr="00796BFB">
              <w:rPr>
                <w:rFonts w:ascii="仿宋_GB2312" w:eastAsia="仿宋_GB2312" w:hint="eastAsia"/>
                <w:sz w:val="32"/>
                <w:szCs w:val="32"/>
              </w:rPr>
              <w:lastRenderedPageBreak/>
              <w:t>提交材料</w:t>
            </w:r>
          </w:p>
        </w:tc>
        <w:tc>
          <w:tcPr>
            <w:tcW w:w="6686" w:type="dxa"/>
            <w:shd w:val="clear" w:color="auto" w:fill="auto"/>
          </w:tcPr>
          <w:p w:rsidR="003B6C27" w:rsidRPr="00796BFB" w:rsidRDefault="00473759">
            <w:pPr>
              <w:rPr>
                <w:rFonts w:ascii="仿宋_GB2312" w:eastAsia="仿宋_GB2312"/>
                <w:sz w:val="32"/>
                <w:szCs w:val="32"/>
              </w:rPr>
            </w:pPr>
            <w:r w:rsidRPr="00796BFB">
              <w:rPr>
                <w:rFonts w:ascii="仿宋_GB2312" w:eastAsia="仿宋_GB2312" w:hint="eastAsia"/>
                <w:sz w:val="32"/>
                <w:szCs w:val="32"/>
              </w:rPr>
              <w:t>借款学生本人签字的《申请表》原件，</w:t>
            </w:r>
            <w:r w:rsidRPr="00D03B6D">
              <w:rPr>
                <w:rFonts w:ascii="仿宋_GB2312" w:eastAsia="仿宋_GB2312" w:hint="eastAsia"/>
                <w:color w:val="000000" w:themeColor="text1"/>
                <w:sz w:val="32"/>
                <w:szCs w:val="32"/>
              </w:rPr>
              <w:t>未做预申请学生需提供家庭经济困难认定表原件</w:t>
            </w:r>
          </w:p>
        </w:tc>
      </w:tr>
    </w:tbl>
    <w:p w:rsidR="003B6C27" w:rsidRPr="00796BFB" w:rsidRDefault="00473759">
      <w:pPr>
        <w:ind w:firstLineChars="200" w:firstLine="640"/>
        <w:rPr>
          <w:rFonts w:ascii="仿宋_GB2312" w:eastAsia="仿宋_GB2312"/>
          <w:sz w:val="32"/>
          <w:szCs w:val="32"/>
        </w:rPr>
      </w:pPr>
      <w:r w:rsidRPr="00796BFB">
        <w:rPr>
          <w:rFonts w:ascii="仿宋_GB2312" w:eastAsia="仿宋_GB2312" w:hint="eastAsia"/>
          <w:sz w:val="32"/>
          <w:szCs w:val="32"/>
        </w:rPr>
        <w:t>（二）</w:t>
      </w:r>
      <w:r w:rsidRPr="00796BFB">
        <w:rPr>
          <w:rFonts w:ascii="仿宋_GB2312" w:eastAsia="仿宋_GB2312" w:hint="eastAsia"/>
          <w:b/>
          <w:sz w:val="32"/>
          <w:szCs w:val="32"/>
        </w:rPr>
        <w:t>家庭经济困难认定</w:t>
      </w:r>
      <w:r w:rsidRPr="00796BFB">
        <w:rPr>
          <w:rFonts w:ascii="仿宋_GB2312" w:eastAsia="仿宋_GB2312" w:hint="eastAsia"/>
          <w:sz w:val="32"/>
          <w:szCs w:val="32"/>
        </w:rPr>
        <w:t>证明材料</w:t>
      </w:r>
      <w:r w:rsidRPr="00796BFB">
        <w:rPr>
          <w:rFonts w:ascii="仿宋_GB2312" w:eastAsia="仿宋_GB2312" w:hint="eastAsia"/>
          <w:b/>
          <w:sz w:val="32"/>
          <w:szCs w:val="32"/>
        </w:rPr>
        <w:t>包括不限于</w:t>
      </w:r>
      <w:r w:rsidRPr="00796BFB">
        <w:rPr>
          <w:rFonts w:ascii="仿宋_GB2312" w:eastAsia="仿宋_GB2312" w:hint="eastAsia"/>
          <w:sz w:val="32"/>
          <w:szCs w:val="32"/>
        </w:rPr>
        <w:t>：</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1</w:t>
      </w:r>
      <w:r w:rsidR="00EA1627">
        <w:rPr>
          <w:rFonts w:ascii="仿宋_GB2312" w:eastAsia="仿宋_GB2312" w:hAnsi="宋体" w:hint="eastAsia"/>
          <w:sz w:val="32"/>
          <w:szCs w:val="32"/>
        </w:rPr>
        <w:t>.</w:t>
      </w:r>
      <w:r w:rsidRPr="00796BFB">
        <w:rPr>
          <w:rFonts w:ascii="仿宋_GB2312" w:eastAsia="仿宋_GB2312" w:hAnsi="宋体" w:hint="eastAsia"/>
          <w:sz w:val="32"/>
          <w:szCs w:val="32"/>
        </w:rPr>
        <w:t>建档立卡贫困户家庭学生；</w:t>
      </w:r>
    </w:p>
    <w:p w:rsidR="003B6C27" w:rsidRPr="00796BFB" w:rsidRDefault="00473759">
      <w:pPr>
        <w:widowControl/>
        <w:snapToGrid w:val="0"/>
        <w:spacing w:line="360" w:lineRule="auto"/>
        <w:ind w:firstLineChars="250" w:firstLine="800"/>
        <w:rPr>
          <w:rFonts w:ascii="仿宋_GB2312" w:eastAsia="仿宋_GB2312"/>
          <w:sz w:val="32"/>
          <w:szCs w:val="32"/>
        </w:rPr>
      </w:pPr>
      <w:r w:rsidRPr="00796BFB">
        <w:rPr>
          <w:rFonts w:ascii="仿宋_GB2312" w:eastAsia="仿宋_GB2312" w:hAnsi="宋体" w:hint="eastAsia"/>
          <w:sz w:val="32"/>
          <w:szCs w:val="32"/>
        </w:rPr>
        <w:t>印证材料：扶贫部门发放的《扶贫手册》或出具的获得建档立卡贫困户资格证明</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2</w:t>
      </w:r>
      <w:r w:rsidR="00EA1627">
        <w:rPr>
          <w:rFonts w:ascii="仿宋_GB2312" w:eastAsia="仿宋_GB2312" w:hAnsi="宋体" w:hint="eastAsia"/>
          <w:sz w:val="32"/>
          <w:szCs w:val="32"/>
        </w:rPr>
        <w:t>.</w:t>
      </w:r>
      <w:r w:rsidRPr="00796BFB">
        <w:rPr>
          <w:rFonts w:ascii="仿宋_GB2312" w:eastAsia="仿宋_GB2312" w:hAnsi="宋体" w:hint="eastAsia"/>
          <w:sz w:val="32"/>
          <w:szCs w:val="32"/>
        </w:rPr>
        <w:t>最低生活保障家庭学生；</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印证材料：低保证（出示原件核对）。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3</w:t>
      </w:r>
      <w:r w:rsidR="00EA1627">
        <w:rPr>
          <w:rFonts w:ascii="仿宋_GB2312" w:eastAsia="仿宋_GB2312" w:hAnsi="宋体" w:hint="eastAsia"/>
          <w:sz w:val="32"/>
          <w:szCs w:val="32"/>
        </w:rPr>
        <w:t>.</w:t>
      </w:r>
      <w:r w:rsidRPr="00796BFB">
        <w:rPr>
          <w:rFonts w:ascii="仿宋_GB2312" w:eastAsia="仿宋_GB2312" w:hAnsi="宋体" w:hint="eastAsia"/>
          <w:sz w:val="32"/>
          <w:szCs w:val="32"/>
        </w:rPr>
        <w:t>特困供养学生；</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印证材料：特困证（出示原件核对）。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4</w:t>
      </w:r>
      <w:r w:rsidR="00EA1627">
        <w:rPr>
          <w:rFonts w:ascii="仿宋_GB2312" w:eastAsia="仿宋_GB2312" w:hAnsi="宋体" w:hint="eastAsia"/>
          <w:sz w:val="32"/>
          <w:szCs w:val="32"/>
        </w:rPr>
        <w:t>.</w:t>
      </w:r>
      <w:r w:rsidRPr="00796BFB">
        <w:rPr>
          <w:rFonts w:ascii="仿宋_GB2312" w:eastAsia="仿宋_GB2312" w:hAnsi="宋体" w:hint="eastAsia"/>
          <w:sz w:val="32"/>
          <w:szCs w:val="32"/>
        </w:rPr>
        <w:t>烈士家庭子女；</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印证材料：烈士证（出示原件核对）。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5</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家庭经济困难残疾学生和残疾人子女</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印证材料：残疾证原件（出示原件核对）。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6</w:t>
      </w:r>
      <w:r w:rsidR="00EA1627">
        <w:rPr>
          <w:rFonts w:ascii="仿宋_GB2312" w:eastAsia="仿宋_GB2312" w:hAnsi="宋体" w:hint="eastAsia"/>
          <w:sz w:val="32"/>
          <w:szCs w:val="32"/>
        </w:rPr>
        <w:t>.</w:t>
      </w:r>
      <w:r w:rsidRPr="00796BFB">
        <w:rPr>
          <w:rFonts w:ascii="仿宋_GB2312" w:eastAsia="仿宋_GB2312" w:hAnsi="宋体" w:hint="eastAsia"/>
          <w:sz w:val="32"/>
          <w:szCs w:val="32"/>
        </w:rPr>
        <w:t>高中、中</w:t>
      </w:r>
      <w:proofErr w:type="gramStart"/>
      <w:r w:rsidRPr="00796BFB">
        <w:rPr>
          <w:rFonts w:ascii="仿宋_GB2312" w:eastAsia="仿宋_GB2312" w:hAnsi="宋体" w:hint="eastAsia"/>
          <w:sz w:val="32"/>
          <w:szCs w:val="32"/>
        </w:rPr>
        <w:t>职阶段</w:t>
      </w:r>
      <w:proofErr w:type="gramEnd"/>
      <w:r w:rsidRPr="00796BFB">
        <w:rPr>
          <w:rFonts w:ascii="仿宋_GB2312" w:eastAsia="仿宋_GB2312" w:hAnsi="宋体" w:hint="eastAsia"/>
          <w:sz w:val="32"/>
          <w:szCs w:val="32"/>
        </w:rPr>
        <w:t>获得国家助学金的学生</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印证材料：系统数据</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7</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家庭主要成员患有重大疾病；</w:t>
      </w:r>
    </w:p>
    <w:p w:rsidR="003B6C27" w:rsidRPr="00796BFB" w:rsidRDefault="00473759">
      <w:pPr>
        <w:widowControl/>
        <w:shd w:val="clear" w:color="auto" w:fill="FFFFFF"/>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印证材料：医院出具的诊断证明或病历（出示原件核对）。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8</w:t>
      </w:r>
      <w:r w:rsidR="00EA1627">
        <w:rPr>
          <w:rFonts w:ascii="仿宋_GB2312" w:eastAsia="仿宋_GB2312" w:hAnsi="宋体" w:hint="eastAsia"/>
          <w:sz w:val="32"/>
          <w:szCs w:val="32"/>
        </w:rPr>
        <w:t>.</w:t>
      </w:r>
      <w:r w:rsidRPr="00796BFB">
        <w:rPr>
          <w:rFonts w:ascii="仿宋_GB2312" w:eastAsia="仿宋_GB2312" w:hAnsi="宋体" w:hint="eastAsia"/>
          <w:sz w:val="32"/>
          <w:szCs w:val="32"/>
        </w:rPr>
        <w:t>家庭主要收入创造者因故丧失劳动能力；</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lastRenderedPageBreak/>
        <w:t>印证材料：残疾证或相应机构出具的相关证明（出示原件核对）。</w:t>
      </w:r>
    </w:p>
    <w:p w:rsidR="003B6C27" w:rsidRPr="00796BFB" w:rsidRDefault="00473759">
      <w:pPr>
        <w:widowControl/>
        <w:shd w:val="clear" w:color="auto" w:fill="FFFFFF"/>
        <w:snapToGrid w:val="0"/>
        <w:spacing w:line="360" w:lineRule="auto"/>
        <w:ind w:firstLineChars="250" w:firstLine="800"/>
        <w:rPr>
          <w:rFonts w:ascii="仿宋_GB2312" w:eastAsia="仿宋_GB2312" w:hAnsi="宋体"/>
          <w:sz w:val="32"/>
          <w:szCs w:val="32"/>
        </w:rPr>
      </w:pPr>
      <w:r w:rsidRPr="00796BFB">
        <w:rPr>
          <w:rFonts w:ascii="仿宋_GB2312" w:eastAsia="仿宋_GB2312" w:hAnsi="宋体"/>
          <w:sz w:val="32"/>
          <w:szCs w:val="32"/>
        </w:rPr>
        <w:t>9</w:t>
      </w:r>
      <w:r w:rsidR="00EA1627">
        <w:rPr>
          <w:rFonts w:ascii="仿宋_GB2312" w:eastAsia="仿宋_GB2312" w:hAnsi="宋体" w:hint="eastAsia"/>
          <w:sz w:val="32"/>
          <w:szCs w:val="32"/>
        </w:rPr>
        <w:t>.</w:t>
      </w:r>
      <w:r w:rsidRPr="00796BFB">
        <w:rPr>
          <w:rFonts w:ascii="仿宋_GB2312" w:eastAsia="仿宋_GB2312" w:hAnsi="宋体" w:hint="eastAsia"/>
          <w:sz w:val="32"/>
          <w:szCs w:val="32"/>
        </w:rPr>
        <w:t>遭受自然灾害，造成重大损失，无力负担学生费用；</w:t>
      </w:r>
    </w:p>
    <w:p w:rsidR="003B6C27" w:rsidRPr="00796BFB" w:rsidRDefault="00473759">
      <w:pPr>
        <w:widowControl/>
        <w:snapToGrid w:val="0"/>
        <w:spacing w:line="360" w:lineRule="auto"/>
        <w:ind w:firstLine="600"/>
        <w:rPr>
          <w:rFonts w:ascii="仿宋_GB2312" w:eastAsia="仿宋_GB2312" w:hAnsi="宋体"/>
          <w:sz w:val="32"/>
          <w:szCs w:val="32"/>
        </w:rPr>
      </w:pPr>
      <w:r w:rsidRPr="00796BFB">
        <w:rPr>
          <w:rFonts w:ascii="仿宋_GB2312" w:eastAsia="仿宋_GB2312" w:hAnsi="宋体" w:hint="eastAsia"/>
          <w:sz w:val="32"/>
          <w:szCs w:val="32"/>
        </w:rPr>
        <w:t>印证材料：相应机构相关证明（出示原件核对）。</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10</w:t>
      </w:r>
      <w:r w:rsidR="00EA1627">
        <w:rPr>
          <w:rFonts w:ascii="仿宋_GB2312" w:eastAsia="仿宋_GB2312" w:hAnsi="宋体" w:hint="eastAsia"/>
          <w:sz w:val="32"/>
          <w:szCs w:val="32"/>
        </w:rPr>
        <w:t>.</w:t>
      </w:r>
      <w:r w:rsidRPr="00796BFB">
        <w:rPr>
          <w:rFonts w:ascii="仿宋_GB2312" w:eastAsia="仿宋_GB2312" w:hAnsi="宋体" w:hint="eastAsia"/>
          <w:sz w:val="32"/>
          <w:szCs w:val="32"/>
        </w:rPr>
        <w:t>孤儿家庭</w:t>
      </w:r>
    </w:p>
    <w:p w:rsidR="003B6C27" w:rsidRPr="00796BFB" w:rsidRDefault="00473759">
      <w:pPr>
        <w:widowControl/>
        <w:snapToGrid w:val="0"/>
        <w:spacing w:line="360" w:lineRule="auto"/>
        <w:ind w:firstLineChars="200" w:firstLine="640"/>
        <w:rPr>
          <w:rFonts w:ascii="仿宋_GB2312" w:eastAsia="仿宋_GB2312" w:hAnsi="宋体"/>
          <w:b/>
          <w:sz w:val="32"/>
          <w:szCs w:val="32"/>
        </w:rPr>
      </w:pPr>
      <w:r w:rsidRPr="00796BFB">
        <w:rPr>
          <w:rFonts w:ascii="仿宋_GB2312" w:eastAsia="仿宋_GB2312" w:hAnsi="宋体" w:hint="eastAsia"/>
          <w:sz w:val="32"/>
          <w:szCs w:val="32"/>
        </w:rPr>
        <w:t>印证材料：相应机构出具的孤儿证明（出示原件核对）。</w:t>
      </w:r>
    </w:p>
    <w:p w:rsidR="003B6C27" w:rsidRPr="00796BFB" w:rsidRDefault="00473759">
      <w:pPr>
        <w:widowControl/>
        <w:snapToGrid w:val="0"/>
        <w:spacing w:line="360" w:lineRule="auto"/>
        <w:ind w:firstLineChars="200" w:firstLine="640"/>
        <w:rPr>
          <w:rFonts w:ascii="黑体" w:eastAsia="黑体" w:hAnsi="黑体"/>
          <w:sz w:val="32"/>
          <w:szCs w:val="32"/>
        </w:rPr>
      </w:pPr>
      <w:r w:rsidRPr="00796BFB">
        <w:rPr>
          <w:rFonts w:ascii="黑体" w:eastAsia="黑体" w:hAnsi="黑体" w:hint="eastAsia"/>
          <w:sz w:val="32"/>
          <w:szCs w:val="32"/>
        </w:rPr>
        <w:t>三、贷款办理流程</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hint="eastAsia"/>
          <w:sz w:val="32"/>
          <w:szCs w:val="32"/>
        </w:rPr>
        <w:t>符合贫困生条件并有贷款需求的贫困学生</w:t>
      </w:r>
      <w:r w:rsidRPr="00796BFB">
        <w:rPr>
          <w:rFonts w:ascii="仿宋_GB2312" w:eastAsia="仿宋_GB2312" w:hint="eastAsia"/>
          <w:b/>
          <w:sz w:val="32"/>
          <w:szCs w:val="32"/>
        </w:rPr>
        <w:t>需填写家庭经济困难认定表，</w:t>
      </w:r>
      <w:r w:rsidRPr="00796BFB">
        <w:rPr>
          <w:rFonts w:ascii="仿宋_GB2312" w:eastAsia="仿宋_GB2312" w:hAnsi="宋体" w:hint="eastAsia"/>
          <w:sz w:val="32"/>
          <w:szCs w:val="32"/>
        </w:rPr>
        <w:t>然后按照贷款办理说明所描述的办理流程办理。</w:t>
      </w:r>
    </w:p>
    <w:p w:rsidR="003B6C27" w:rsidRPr="00796BFB" w:rsidRDefault="00473759">
      <w:pPr>
        <w:widowControl/>
        <w:snapToGrid w:val="0"/>
        <w:spacing w:line="360" w:lineRule="auto"/>
        <w:ind w:firstLineChars="150" w:firstLine="482"/>
        <w:rPr>
          <w:rFonts w:ascii="仿宋_GB2312" w:eastAsia="仿宋_GB2312" w:hAnsi="宋体"/>
          <w:sz w:val="32"/>
          <w:szCs w:val="32"/>
        </w:rPr>
      </w:pPr>
      <w:r w:rsidRPr="00796BFB">
        <w:rPr>
          <w:rFonts w:ascii="仿宋_GB2312" w:eastAsia="仿宋_GB2312" w:hint="eastAsia"/>
          <w:b/>
          <w:sz w:val="32"/>
          <w:szCs w:val="32"/>
        </w:rPr>
        <w:t>流程</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1</w:t>
      </w:r>
      <w:r w:rsidR="00EA1627">
        <w:rPr>
          <w:rFonts w:ascii="仿宋_GB2312" w:eastAsia="仿宋_GB2312" w:hAnsi="宋体"/>
          <w:sz w:val="32"/>
          <w:szCs w:val="32"/>
        </w:rPr>
        <w:t>.</w:t>
      </w:r>
      <w:r w:rsidRPr="00796BFB">
        <w:rPr>
          <w:rFonts w:ascii="仿宋_GB2312" w:eastAsia="仿宋_GB2312" w:hAnsi="宋体" w:hint="eastAsia"/>
          <w:sz w:val="32"/>
          <w:szCs w:val="32"/>
        </w:rPr>
        <w:t>进入学生在线服务系统（</w:t>
      </w:r>
      <w:r w:rsidRPr="00796BFB">
        <w:rPr>
          <w:rFonts w:ascii="仿宋_GB2312" w:eastAsia="仿宋_GB2312" w:hAnsi="宋体"/>
          <w:sz w:val="32"/>
          <w:szCs w:val="32"/>
        </w:rPr>
        <w:t>https:// sls.cdb.com.cn</w:t>
      </w:r>
      <w:r w:rsidRPr="00796BFB">
        <w:rPr>
          <w:rFonts w:ascii="仿宋_GB2312" w:eastAsia="仿宋_GB2312" w:hAnsi="宋体" w:hint="eastAsia"/>
          <w:sz w:val="32"/>
          <w:szCs w:val="32"/>
        </w:rPr>
        <w:t>），注册用户。</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2.</w:t>
      </w:r>
      <w:r w:rsidRPr="00796BFB">
        <w:rPr>
          <w:rFonts w:ascii="仿宋_GB2312" w:eastAsia="仿宋_GB2312" w:hAnsi="宋体" w:hint="eastAsia"/>
          <w:sz w:val="32"/>
          <w:szCs w:val="32"/>
        </w:rPr>
        <w:t>注册成功后，登录系统，在“贷款申请”中点击“新增”，填写申请信息，或由资助中心工作人员在生源地助学贷款管理系统根据学生提供的材料进行填写。</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3.</w:t>
      </w:r>
      <w:r w:rsidRPr="00796BFB">
        <w:rPr>
          <w:rFonts w:ascii="仿宋_GB2312" w:eastAsia="仿宋_GB2312" w:hAnsi="宋体" w:hint="eastAsia"/>
          <w:sz w:val="32"/>
          <w:szCs w:val="32"/>
        </w:rPr>
        <w:t>提交申请信息后，导出贷款申请表，签字确认。</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4.</w:t>
      </w:r>
      <w:r w:rsidRPr="00796BFB">
        <w:rPr>
          <w:rFonts w:ascii="仿宋_GB2312" w:eastAsia="仿宋_GB2312" w:hAnsi="宋体" w:hint="eastAsia"/>
          <w:sz w:val="32"/>
          <w:szCs w:val="32"/>
        </w:rPr>
        <w:t>携带申请材料，与共同借款人到本县（市、区）资助中心办理贷款申请并签订合同（双方必须亲自到场），领取贷款受理证明。</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t>5.</w:t>
      </w:r>
      <w:r w:rsidRPr="00796BFB">
        <w:rPr>
          <w:rFonts w:ascii="仿宋_GB2312" w:eastAsia="仿宋_GB2312" w:hAnsi="宋体" w:hint="eastAsia"/>
          <w:sz w:val="32"/>
          <w:szCs w:val="32"/>
        </w:rPr>
        <w:t>高校报到后，携带贷款受理证明到学校资助管理中心（或相关部门），提请学校资助管理中心老师将回执信息录入生源地助学贷款管理系统（</w:t>
      </w:r>
      <w:hyperlink r:id="rId8" w:history="1">
        <w:r w:rsidRPr="00796BFB">
          <w:rPr>
            <w:rFonts w:ascii="仿宋_GB2312" w:eastAsia="仿宋_GB2312" w:hAnsi="宋体"/>
            <w:sz w:val="32"/>
            <w:szCs w:val="32"/>
          </w:rPr>
          <w:t>https://zxdk.cdb.com.cn</w:t>
        </w:r>
      </w:hyperlink>
      <w:r w:rsidRPr="00796BFB">
        <w:rPr>
          <w:rFonts w:ascii="仿宋_GB2312" w:eastAsia="仿宋_GB2312" w:hAnsi="宋体" w:hint="eastAsia"/>
          <w:sz w:val="32"/>
          <w:szCs w:val="32"/>
        </w:rPr>
        <w:t>）。</w:t>
      </w:r>
    </w:p>
    <w:p w:rsidR="003B6C27" w:rsidRPr="00796BFB" w:rsidRDefault="00473759">
      <w:pPr>
        <w:widowControl/>
        <w:snapToGrid w:val="0"/>
        <w:spacing w:line="360" w:lineRule="auto"/>
        <w:ind w:firstLineChars="200" w:firstLine="640"/>
        <w:rPr>
          <w:rFonts w:ascii="仿宋_GB2312" w:eastAsia="仿宋_GB2312" w:hAnsi="宋体"/>
          <w:sz w:val="32"/>
          <w:szCs w:val="32"/>
        </w:rPr>
      </w:pPr>
      <w:r w:rsidRPr="00796BFB">
        <w:rPr>
          <w:rFonts w:ascii="仿宋_GB2312" w:eastAsia="仿宋_GB2312" w:hAnsi="宋体"/>
          <w:sz w:val="32"/>
          <w:szCs w:val="32"/>
        </w:rPr>
        <w:lastRenderedPageBreak/>
        <w:t>6.</w:t>
      </w:r>
      <w:r w:rsidRPr="00796BFB">
        <w:rPr>
          <w:rFonts w:ascii="仿宋_GB2312" w:eastAsia="仿宋_GB2312" w:hAnsi="宋体" w:hint="eastAsia"/>
          <w:sz w:val="32"/>
          <w:szCs w:val="32"/>
        </w:rPr>
        <w:t>签订合同</w:t>
      </w:r>
      <w:r w:rsidRPr="00796BFB">
        <w:rPr>
          <w:rFonts w:ascii="仿宋_GB2312" w:eastAsia="仿宋_GB2312" w:hAnsi="宋体"/>
          <w:sz w:val="32"/>
          <w:szCs w:val="32"/>
        </w:rPr>
        <w:t>3-5</w:t>
      </w:r>
      <w:r w:rsidRPr="00796BFB">
        <w:rPr>
          <w:rFonts w:ascii="仿宋_GB2312" w:eastAsia="仿宋_GB2312" w:hAnsi="宋体" w:hint="eastAsia"/>
          <w:sz w:val="32"/>
          <w:szCs w:val="32"/>
        </w:rPr>
        <w:t>天后，登录支付宝账户，修改密码（支付宝密码为随机生成，附在受理证明虚线下方，请同学们剪下后妥善保管），激活账户（或由支付宝中心统一激活）。</w:t>
      </w:r>
    </w:p>
    <w:sectPr w:rsidR="003B6C27" w:rsidRPr="00796B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C3" w:rsidRDefault="00CE6CC3" w:rsidP="00DC0315">
      <w:r>
        <w:separator/>
      </w:r>
    </w:p>
  </w:endnote>
  <w:endnote w:type="continuationSeparator" w:id="0">
    <w:p w:rsidR="00CE6CC3" w:rsidRDefault="00CE6CC3" w:rsidP="00DC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C3" w:rsidRDefault="00CE6CC3" w:rsidP="00DC0315">
      <w:r>
        <w:separator/>
      </w:r>
    </w:p>
  </w:footnote>
  <w:footnote w:type="continuationSeparator" w:id="0">
    <w:p w:rsidR="00CE6CC3" w:rsidRDefault="00CE6CC3" w:rsidP="00DC0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8E"/>
    <w:rsid w:val="00116634"/>
    <w:rsid w:val="0018548E"/>
    <w:rsid w:val="0019385E"/>
    <w:rsid w:val="00353621"/>
    <w:rsid w:val="003B6C27"/>
    <w:rsid w:val="00473759"/>
    <w:rsid w:val="004F4F4B"/>
    <w:rsid w:val="005C690C"/>
    <w:rsid w:val="00796BFB"/>
    <w:rsid w:val="008B2D4A"/>
    <w:rsid w:val="00A920F9"/>
    <w:rsid w:val="00B149B5"/>
    <w:rsid w:val="00CE3FCB"/>
    <w:rsid w:val="00CE6CC3"/>
    <w:rsid w:val="00D03B6D"/>
    <w:rsid w:val="00DC0315"/>
    <w:rsid w:val="00EA1627"/>
    <w:rsid w:val="00F06D56"/>
    <w:rsid w:val="00F72663"/>
    <w:rsid w:val="00FC6FDF"/>
    <w:rsid w:val="173B6062"/>
    <w:rsid w:val="239068EB"/>
    <w:rsid w:val="2A8E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DC0315"/>
    <w:rPr>
      <w:sz w:val="18"/>
      <w:szCs w:val="18"/>
    </w:rPr>
  </w:style>
  <w:style w:type="character" w:customStyle="1" w:styleId="Char">
    <w:name w:val="批注框文本 Char"/>
    <w:basedOn w:val="a0"/>
    <w:link w:val="a4"/>
    <w:uiPriority w:val="99"/>
    <w:semiHidden/>
    <w:rsid w:val="00DC0315"/>
    <w:rPr>
      <w:kern w:val="2"/>
      <w:sz w:val="18"/>
      <w:szCs w:val="18"/>
    </w:rPr>
  </w:style>
  <w:style w:type="paragraph" w:styleId="a5">
    <w:name w:val="header"/>
    <w:basedOn w:val="a"/>
    <w:link w:val="Char0"/>
    <w:uiPriority w:val="99"/>
    <w:unhideWhenUsed/>
    <w:rsid w:val="00DC0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0315"/>
    <w:rPr>
      <w:kern w:val="2"/>
      <w:sz w:val="18"/>
      <w:szCs w:val="18"/>
    </w:rPr>
  </w:style>
  <w:style w:type="paragraph" w:styleId="a6">
    <w:name w:val="footer"/>
    <w:basedOn w:val="a"/>
    <w:link w:val="Char1"/>
    <w:uiPriority w:val="99"/>
    <w:unhideWhenUsed/>
    <w:rsid w:val="00DC0315"/>
    <w:pPr>
      <w:tabs>
        <w:tab w:val="center" w:pos="4153"/>
        <w:tab w:val="right" w:pos="8306"/>
      </w:tabs>
      <w:snapToGrid w:val="0"/>
      <w:jc w:val="left"/>
    </w:pPr>
    <w:rPr>
      <w:sz w:val="18"/>
      <w:szCs w:val="18"/>
    </w:rPr>
  </w:style>
  <w:style w:type="character" w:customStyle="1" w:styleId="Char1">
    <w:name w:val="页脚 Char"/>
    <w:basedOn w:val="a0"/>
    <w:link w:val="a6"/>
    <w:uiPriority w:val="99"/>
    <w:rsid w:val="00DC03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DC0315"/>
    <w:rPr>
      <w:sz w:val="18"/>
      <w:szCs w:val="18"/>
    </w:rPr>
  </w:style>
  <w:style w:type="character" w:customStyle="1" w:styleId="Char">
    <w:name w:val="批注框文本 Char"/>
    <w:basedOn w:val="a0"/>
    <w:link w:val="a4"/>
    <w:uiPriority w:val="99"/>
    <w:semiHidden/>
    <w:rsid w:val="00DC0315"/>
    <w:rPr>
      <w:kern w:val="2"/>
      <w:sz w:val="18"/>
      <w:szCs w:val="18"/>
    </w:rPr>
  </w:style>
  <w:style w:type="paragraph" w:styleId="a5">
    <w:name w:val="header"/>
    <w:basedOn w:val="a"/>
    <w:link w:val="Char0"/>
    <w:uiPriority w:val="99"/>
    <w:unhideWhenUsed/>
    <w:rsid w:val="00DC0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0315"/>
    <w:rPr>
      <w:kern w:val="2"/>
      <w:sz w:val="18"/>
      <w:szCs w:val="18"/>
    </w:rPr>
  </w:style>
  <w:style w:type="paragraph" w:styleId="a6">
    <w:name w:val="footer"/>
    <w:basedOn w:val="a"/>
    <w:link w:val="Char1"/>
    <w:uiPriority w:val="99"/>
    <w:unhideWhenUsed/>
    <w:rsid w:val="00DC0315"/>
    <w:pPr>
      <w:tabs>
        <w:tab w:val="center" w:pos="4153"/>
        <w:tab w:val="right" w:pos="8306"/>
      </w:tabs>
      <w:snapToGrid w:val="0"/>
      <w:jc w:val="left"/>
    </w:pPr>
    <w:rPr>
      <w:sz w:val="18"/>
      <w:szCs w:val="18"/>
    </w:rPr>
  </w:style>
  <w:style w:type="character" w:customStyle="1" w:styleId="Char1">
    <w:name w:val="页脚 Char"/>
    <w:basedOn w:val="a0"/>
    <w:link w:val="a6"/>
    <w:uiPriority w:val="99"/>
    <w:rsid w:val="00DC03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bms.c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莫海龙</dc:creator>
  <cp:lastModifiedBy>Administrator</cp:lastModifiedBy>
  <cp:revision>2</cp:revision>
  <dcterms:created xsi:type="dcterms:W3CDTF">2020-07-07T06:43:00Z</dcterms:created>
  <dcterms:modified xsi:type="dcterms:W3CDTF">2020-07-07T06:43:00Z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