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0"/>
          <w:szCs w:val="60"/>
          <w:lang w:eastAsia="zh-CN"/>
        </w:rPr>
      </w:pPr>
      <w:r>
        <w:rPr>
          <w:rFonts w:hint="eastAsia" w:ascii="宋体" w:hAnsi="宋体" w:eastAsia="宋体" w:cs="宋体"/>
          <w:b/>
          <w:bCs/>
          <w:sz w:val="60"/>
          <w:szCs w:val="60"/>
          <w:lang w:eastAsia="zh-CN"/>
        </w:rPr>
        <w:t>广西培贤国际职业学院</w:t>
      </w:r>
    </w:p>
    <w:p>
      <w:pPr>
        <w:jc w:val="center"/>
        <w:rPr>
          <w:rFonts w:hint="eastAsia" w:ascii="宋体" w:hAnsi="宋体" w:eastAsia="宋体" w:cs="宋体"/>
          <w:b/>
          <w:bCs/>
          <w:sz w:val="60"/>
          <w:szCs w:val="60"/>
          <w:lang w:eastAsia="zh-CN"/>
        </w:rPr>
      </w:pPr>
      <w:r>
        <w:rPr>
          <w:rFonts w:hint="eastAsia" w:ascii="宋体" w:hAnsi="宋体" w:eastAsia="宋体" w:cs="宋体"/>
          <w:b/>
          <w:bCs/>
          <w:sz w:val="60"/>
          <w:szCs w:val="60"/>
          <w:lang w:eastAsia="zh-CN"/>
        </w:rPr>
        <w:t>阅览区·文明规定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为向学院师生提供良好的阅读环境，营造浓厚的学习氛围，</w:t>
      </w:r>
      <w:r>
        <w:rPr>
          <w:rFonts w:hint="eastAsia" w:asciiTheme="minorEastAsia" w:hAnsiTheme="minorEastAsia" w:cstheme="minorEastAsia"/>
          <w:b/>
          <w:sz w:val="32"/>
          <w:szCs w:val="32"/>
        </w:rPr>
        <w:t>以及更好的管理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阅览区，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请进入2号教学楼（2-5楼）中廊楼道阅览区的师生，严格遵守以下文明规定：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阅览区仅供师生阅览、学习、探讨所用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请勿在阅览区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乱涂乱画、乱扔垃圾、随地吐痰。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请勿在阅览区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进食。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请勿穿背心、拖鞋进入阅览区。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请勿在阅览区吸烟及使用明火。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保持阅览区陈设整齐，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未经图书馆管理员允许，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不准随意搬动桌椅（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严禁将阅览区椅子搬离阅览区作为他用---包括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教室上课）。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文明阅览、文明自习，请勿使用物品占座位。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爱护公共财物，损坏按章赔偿。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损坏赔偿：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桌椅损坏范围指：桌面裂痕、桌面挡板断、桌脚断、椅靠断、椅脚断。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损坏程度一般的，赔偿修理费。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损坏程度严重，导致无法修理使用的，按原价赔偿（重新购买）。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三、开放时间：24小时开放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广西培贤国际职业学院图书馆宣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 2019年8月1日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91A48"/>
    <w:multiLevelType w:val="singleLevel"/>
    <w:tmpl w:val="DCE91A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7E7C15"/>
    <w:multiLevelType w:val="singleLevel"/>
    <w:tmpl w:val="FF7E7C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F3027F"/>
    <w:multiLevelType w:val="singleLevel"/>
    <w:tmpl w:val="5CF302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D1468"/>
    <w:rsid w:val="043250E3"/>
    <w:rsid w:val="0C4051D4"/>
    <w:rsid w:val="10950873"/>
    <w:rsid w:val="12046690"/>
    <w:rsid w:val="12B55C33"/>
    <w:rsid w:val="14AF030A"/>
    <w:rsid w:val="165F5323"/>
    <w:rsid w:val="18F5478D"/>
    <w:rsid w:val="19D06E43"/>
    <w:rsid w:val="1D5A4493"/>
    <w:rsid w:val="208D7D8D"/>
    <w:rsid w:val="25740EC8"/>
    <w:rsid w:val="328B585B"/>
    <w:rsid w:val="371E4DED"/>
    <w:rsid w:val="3DC862EB"/>
    <w:rsid w:val="40E72820"/>
    <w:rsid w:val="42BF4F66"/>
    <w:rsid w:val="49061989"/>
    <w:rsid w:val="4F682226"/>
    <w:rsid w:val="5C62655E"/>
    <w:rsid w:val="649155A5"/>
    <w:rsid w:val="68C972A0"/>
    <w:rsid w:val="709B7E21"/>
    <w:rsid w:val="70EF2881"/>
    <w:rsid w:val="752E1049"/>
    <w:rsid w:val="786D1468"/>
    <w:rsid w:val="7A463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2019-05-23T02:52:00Z</dcterms:created>
  <dc:creator>apple</dc:creator>
  <cp:lastModifiedBy>apple</cp:lastModifiedBy>
  <dcterms:modified xsi:type="dcterms:W3CDTF">2019-09-09T03:08:32Z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