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40" w:lineRule="exact"/>
      </w:pPr>
    </w:p>
    <w:p>
      <w:pPr>
        <w:widowControl/>
        <w:spacing w:line="560" w:lineRule="exact"/>
        <w:jc w:val="left"/>
        <w:rPr>
          <w:rFonts w:eastAsia="仿宋_GB2312"/>
          <w:sz w:val="28"/>
          <w:szCs w:val="28"/>
        </w:rPr>
      </w:pPr>
    </w:p>
    <w:p>
      <w:pPr>
        <w:widowControl/>
        <w:spacing w:line="560" w:lineRule="exact"/>
        <w:jc w:val="left"/>
        <w:rPr>
          <w:rFonts w:eastAsia="仿宋_GB2312"/>
          <w:sz w:val="28"/>
          <w:szCs w:val="28"/>
        </w:rPr>
      </w:pPr>
    </w:p>
    <w:p>
      <w:pPr>
        <w:widowControl/>
        <w:spacing w:line="560" w:lineRule="exact"/>
        <w:ind w:firstLine="560" w:firstLineChars="200"/>
        <w:jc w:val="left"/>
        <w:rPr>
          <w:rFonts w:eastAsia="仿宋_GB2312"/>
          <w:sz w:val="28"/>
          <w:szCs w:val="28"/>
        </w:rPr>
      </w:pPr>
    </w:p>
    <w:p>
      <w:pPr>
        <w:widowControl/>
        <w:spacing w:line="560" w:lineRule="exact"/>
        <w:ind w:firstLine="560" w:firstLineChars="200"/>
        <w:jc w:val="left"/>
        <w:rPr>
          <w:rFonts w:eastAsia="仿宋_GB2312"/>
          <w:sz w:val="28"/>
          <w:szCs w:val="28"/>
        </w:rPr>
      </w:pPr>
    </w:p>
    <w:p>
      <w:pPr>
        <w:spacing w:before="312" w:beforeLines="100" w:line="440" w:lineRule="exact"/>
        <w:jc w:val="center"/>
        <w:outlineLvl w:val="1"/>
        <w:rPr>
          <w:rFonts w:eastAsia="仿宋_GB2312"/>
          <w:sz w:val="28"/>
          <w:szCs w:val="28"/>
          <w:lang w:val="en-GB"/>
        </w:rPr>
      </w:pPr>
      <w:r>
        <w:rPr>
          <w:rFonts w:eastAsia="黑体"/>
          <w:sz w:val="72"/>
          <w:szCs w:val="72"/>
          <w:lang w:val="en-GB"/>
        </w:rPr>
        <w:t>201</w:t>
      </w:r>
      <w:r>
        <w:rPr>
          <w:rFonts w:hint="eastAsia" w:eastAsia="黑体"/>
          <w:sz w:val="72"/>
          <w:szCs w:val="72"/>
          <w:lang w:val="en-GB"/>
        </w:rPr>
        <w:t>9</w:t>
      </w:r>
      <w:r>
        <w:rPr>
          <w:rFonts w:eastAsia="黑体"/>
          <w:sz w:val="72"/>
          <w:szCs w:val="72"/>
          <w:lang w:val="en-GB"/>
        </w:rPr>
        <w:t>级专业人才培养方案</w:t>
      </w: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autoSpaceDE w:val="0"/>
        <w:autoSpaceDN w:val="0"/>
        <w:adjustRightInd w:val="0"/>
        <w:jc w:val="left"/>
        <w:rPr>
          <w:kern w:val="0"/>
          <w:sz w:val="24"/>
        </w:rPr>
      </w:pPr>
    </w:p>
    <w:p>
      <w:pPr>
        <w:autoSpaceDE w:val="0"/>
        <w:autoSpaceDN w:val="0"/>
        <w:adjustRightInd w:val="0"/>
        <w:ind w:firstLine="2800" w:firstLineChars="1000"/>
        <w:rPr>
          <w:kern w:val="0"/>
          <w:sz w:val="28"/>
          <w:szCs w:val="28"/>
        </w:rPr>
      </w:pPr>
      <w:r>
        <w:rPr>
          <w:kern w:val="0"/>
          <w:sz w:val="28"/>
          <w:szCs w:val="28"/>
        </w:rPr>
        <w:t>系（院）：</w:t>
      </w:r>
      <w:r>
        <w:rPr>
          <w:kern w:val="0"/>
          <w:sz w:val="28"/>
          <w:szCs w:val="28"/>
          <w:u w:val="single"/>
        </w:rPr>
        <w:t xml:space="preserve">  </w:t>
      </w:r>
      <w:r>
        <w:rPr>
          <w:rFonts w:hint="eastAsia"/>
          <w:kern w:val="0"/>
          <w:sz w:val="28"/>
          <w:szCs w:val="28"/>
          <w:u w:val="single"/>
        </w:rPr>
        <w:t>财经管理学院</w:t>
      </w:r>
      <w:r>
        <w:rPr>
          <w:kern w:val="0"/>
          <w:sz w:val="28"/>
          <w:szCs w:val="28"/>
          <w:u w:val="single"/>
        </w:rPr>
        <w:t xml:space="preserve">     </w:t>
      </w:r>
    </w:p>
    <w:p>
      <w:pPr>
        <w:autoSpaceDE w:val="0"/>
        <w:autoSpaceDN w:val="0"/>
        <w:adjustRightInd w:val="0"/>
        <w:ind w:firstLine="2800" w:firstLineChars="1000"/>
        <w:rPr>
          <w:kern w:val="0"/>
          <w:sz w:val="28"/>
          <w:szCs w:val="28"/>
          <w:u w:val="single"/>
        </w:rPr>
      </w:pPr>
      <w:r>
        <w:rPr>
          <w:kern w:val="0"/>
          <w:sz w:val="28"/>
          <w:szCs w:val="28"/>
        </w:rPr>
        <w:t>专    业：</w:t>
      </w:r>
      <w:r>
        <w:rPr>
          <w:kern w:val="0"/>
          <w:sz w:val="28"/>
          <w:szCs w:val="28"/>
          <w:u w:val="single"/>
        </w:rPr>
        <w:t xml:space="preserve">   </w:t>
      </w:r>
      <w:r>
        <w:rPr>
          <w:rFonts w:hint="eastAsia"/>
          <w:kern w:val="0"/>
          <w:sz w:val="28"/>
          <w:szCs w:val="28"/>
          <w:u w:val="single"/>
        </w:rPr>
        <w:t>酒店管理</w:t>
      </w:r>
      <w:r>
        <w:rPr>
          <w:kern w:val="0"/>
          <w:sz w:val="28"/>
          <w:szCs w:val="28"/>
          <w:u w:val="single"/>
        </w:rPr>
        <w:t xml:space="preserve">        </w:t>
      </w:r>
    </w:p>
    <w:p>
      <w:pPr>
        <w:autoSpaceDE w:val="0"/>
        <w:autoSpaceDN w:val="0"/>
        <w:adjustRightInd w:val="0"/>
        <w:ind w:firstLine="2800" w:firstLineChars="1000"/>
        <w:rPr>
          <w:kern w:val="0"/>
          <w:sz w:val="28"/>
          <w:szCs w:val="28"/>
        </w:rPr>
      </w:pPr>
      <w:r>
        <w:rPr>
          <w:rFonts w:hint="eastAsia"/>
          <w:kern w:val="0"/>
          <w:sz w:val="28"/>
          <w:szCs w:val="28"/>
        </w:rPr>
        <w:t>年    级</w:t>
      </w:r>
      <w:r>
        <w:rPr>
          <w:kern w:val="0"/>
          <w:sz w:val="28"/>
          <w:szCs w:val="28"/>
        </w:rPr>
        <w:t>：</w:t>
      </w:r>
      <w:r>
        <w:rPr>
          <w:kern w:val="0"/>
          <w:sz w:val="28"/>
          <w:szCs w:val="28"/>
          <w:u w:val="single"/>
        </w:rPr>
        <w:t xml:space="preserve">  </w:t>
      </w:r>
      <w:r>
        <w:rPr>
          <w:rFonts w:hint="eastAsia"/>
          <w:kern w:val="0"/>
          <w:sz w:val="28"/>
          <w:szCs w:val="28"/>
          <w:u w:val="single"/>
        </w:rPr>
        <w:t xml:space="preserve">  2019级</w:t>
      </w:r>
      <w:r>
        <w:rPr>
          <w:kern w:val="0"/>
          <w:sz w:val="28"/>
          <w:szCs w:val="28"/>
          <w:u w:val="single"/>
        </w:rPr>
        <w:t xml:space="preserve">    </w:t>
      </w:r>
      <w:r>
        <w:rPr>
          <w:rFonts w:hint="eastAsia"/>
          <w:kern w:val="0"/>
          <w:sz w:val="28"/>
          <w:szCs w:val="28"/>
          <w:u w:val="single"/>
        </w:rPr>
        <w:t xml:space="preserve">     </w:t>
      </w:r>
    </w:p>
    <w:p>
      <w:pPr>
        <w:autoSpaceDE w:val="0"/>
        <w:autoSpaceDN w:val="0"/>
        <w:adjustRightInd w:val="0"/>
        <w:ind w:firstLine="2800" w:firstLineChars="1000"/>
        <w:rPr>
          <w:kern w:val="0"/>
          <w:sz w:val="28"/>
          <w:szCs w:val="28"/>
          <w:u w:val="single"/>
        </w:rPr>
      </w:pPr>
      <w:r>
        <w:rPr>
          <w:rFonts w:hint="eastAsia"/>
          <w:kern w:val="0"/>
          <w:sz w:val="28"/>
          <w:szCs w:val="28"/>
        </w:rPr>
        <w:t>编 制</w:t>
      </w:r>
      <w:r>
        <w:rPr>
          <w:kern w:val="0"/>
          <w:sz w:val="28"/>
          <w:szCs w:val="28"/>
        </w:rPr>
        <w:t xml:space="preserve"> 人：</w:t>
      </w:r>
      <w:r>
        <w:rPr>
          <w:kern w:val="0"/>
          <w:sz w:val="28"/>
          <w:szCs w:val="28"/>
          <w:u w:val="single"/>
        </w:rPr>
        <w:t xml:space="preserve">   </w:t>
      </w:r>
      <w:r>
        <w:rPr>
          <w:rFonts w:hint="eastAsia"/>
          <w:kern w:val="0"/>
          <w:sz w:val="28"/>
          <w:szCs w:val="28"/>
          <w:u w:val="single"/>
        </w:rPr>
        <w:t xml:space="preserve"> 黄春花</w:t>
      </w:r>
      <w:r>
        <w:rPr>
          <w:kern w:val="0"/>
          <w:sz w:val="28"/>
          <w:szCs w:val="28"/>
          <w:u w:val="single"/>
        </w:rPr>
        <w:t xml:space="preserve">         </w:t>
      </w: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widowControl/>
        <w:jc w:val="left"/>
        <w:rPr>
          <w:rFonts w:eastAsia="黑体"/>
          <w:b/>
          <w:bCs/>
          <w:kern w:val="44"/>
          <w:sz w:val="36"/>
          <w:szCs w:val="36"/>
        </w:rPr>
      </w:pPr>
      <w:r>
        <w:rPr>
          <w:rFonts w:eastAsia="黑体"/>
          <w:b/>
          <w:bCs/>
          <w:kern w:val="44"/>
          <w:sz w:val="36"/>
          <w:szCs w:val="36"/>
        </w:rPr>
        <w:br w:type="page"/>
      </w:r>
    </w:p>
    <w:p>
      <w:pPr>
        <w:keepNext/>
        <w:keepLines/>
        <w:pBdr>
          <w:bottom w:val="thickThinSmallGap" w:color="auto" w:sz="24" w:space="1"/>
        </w:pBdr>
        <w:spacing w:before="300" w:after="300" w:line="500" w:lineRule="exact"/>
        <w:jc w:val="center"/>
        <w:outlineLvl w:val="0"/>
        <w:rPr>
          <w:rFonts w:eastAsia="黑体"/>
          <w:b/>
          <w:bCs/>
          <w:kern w:val="44"/>
          <w:sz w:val="36"/>
          <w:szCs w:val="36"/>
        </w:rPr>
      </w:pPr>
      <w:r>
        <w:rPr>
          <w:rFonts w:ascii="方正小标宋简体" w:eastAsia="方正小标宋简体"/>
          <w:bCs/>
          <w:sz w:val="36"/>
          <w:szCs w:val="36"/>
        </w:rPr>
        <w:t>201</w:t>
      </w:r>
      <w:r>
        <w:rPr>
          <w:rFonts w:hint="eastAsia" w:ascii="方正小标宋简体" w:eastAsia="方正小标宋简体"/>
          <w:bCs/>
          <w:sz w:val="36"/>
          <w:szCs w:val="36"/>
        </w:rPr>
        <w:t>9</w:t>
      </w:r>
      <w:r>
        <w:rPr>
          <w:rFonts w:ascii="方正小标宋简体" w:eastAsia="方正小标宋简体"/>
          <w:bCs/>
          <w:sz w:val="36"/>
          <w:szCs w:val="36"/>
        </w:rPr>
        <w:t>级《</w:t>
      </w:r>
      <w:r>
        <w:rPr>
          <w:rFonts w:hint="eastAsia" w:ascii="方正小标宋简体" w:eastAsia="方正小标宋简体"/>
          <w:bCs/>
          <w:sz w:val="36"/>
          <w:szCs w:val="36"/>
        </w:rPr>
        <w:t>酒店管理</w:t>
      </w:r>
      <w:r>
        <w:rPr>
          <w:rFonts w:ascii="方正小标宋简体" w:eastAsia="方正小标宋简体"/>
          <w:bCs/>
          <w:sz w:val="36"/>
          <w:szCs w:val="36"/>
        </w:rPr>
        <w:t>》</w:t>
      </w:r>
      <w:r>
        <w:rPr>
          <w:rFonts w:hint="eastAsia" w:ascii="方正小标宋简体" w:eastAsia="方正小标宋简体"/>
          <w:bCs/>
          <w:sz w:val="36"/>
          <w:szCs w:val="36"/>
        </w:rPr>
        <w:t>专业人才培养方案</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一、专业名称及专业代码</w:t>
      </w:r>
    </w:p>
    <w:p>
      <w:pPr>
        <w:spacing w:line="360" w:lineRule="auto"/>
        <w:ind w:firstLine="480" w:firstLineChars="200"/>
        <w:rPr>
          <w:rFonts w:ascii="仿宋_GB2312" w:hAnsi="Times New Roman" w:eastAsia="仿宋_GB2312" w:cs="Times New Roman"/>
          <w:color w:val="FF0000"/>
          <w:sz w:val="24"/>
          <w:szCs w:val="24"/>
        </w:rPr>
      </w:pPr>
      <w:r>
        <w:rPr>
          <w:rFonts w:hint="eastAsia" w:ascii="仿宋_GB2312" w:hAnsi="Times New Roman" w:eastAsia="仿宋_GB2312" w:cs="Times New Roman"/>
          <w:bCs/>
          <w:sz w:val="24"/>
          <w:szCs w:val="24"/>
        </w:rPr>
        <w:t>专业名称：</w:t>
      </w:r>
      <w:r>
        <w:rPr>
          <w:rFonts w:hint="eastAsia" w:ascii="仿宋_GB2312" w:hAnsi="Times New Roman" w:eastAsia="仿宋_GB2312" w:cs="Times New Roman"/>
          <w:sz w:val="24"/>
          <w:szCs w:val="24"/>
        </w:rPr>
        <w:t>酒店管理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专业代码：640105</w:t>
      </w:r>
    </w:p>
    <w:p>
      <w:pPr>
        <w:numPr>
          <w:ilvl w:val="0"/>
          <w:numId w:val="1"/>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入学要求</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高中阶段教育毕业生或具有同等学力者。</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三、修业年限</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本校实行弹性学制，允许学生提前或延迟毕业。各专业一般修业年限为三年，修业年限最长不得超过九年（从入学时开始计算）。</w:t>
      </w:r>
    </w:p>
    <w:p>
      <w:pPr>
        <w:spacing w:line="360" w:lineRule="auto"/>
        <w:ind w:left="420" w:leftChars="200" w:firstLine="280" w:firstLineChars="1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四、职业面向</w:t>
      </w:r>
    </w:p>
    <w:tbl>
      <w:tblPr>
        <w:tblStyle w:val="26"/>
        <w:tblW w:w="891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8"/>
        <w:gridCol w:w="1018"/>
        <w:gridCol w:w="1114"/>
        <w:gridCol w:w="2646"/>
        <w:gridCol w:w="1318"/>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blCellSpacing w:w="0" w:type="dxa"/>
          <w:jc w:val="center"/>
        </w:trPr>
        <w:tc>
          <w:tcPr>
            <w:tcW w:w="1098" w:type="dxa"/>
            <w:tcMar>
              <w:left w:w="105" w:type="dxa"/>
              <w:right w:w="105" w:type="dxa"/>
            </w:tcMar>
            <w:vAlign w:val="center"/>
          </w:tcPr>
          <w:p>
            <w:pPr>
              <w:widowControl/>
              <w:spacing w:line="360" w:lineRule="atLeast"/>
              <w:jc w:val="center"/>
              <w:rPr>
                <w:rFonts w:ascii="宋体" w:hAnsi="宋体" w:eastAsia="宋体" w:cs="宋体"/>
                <w:b/>
                <w:bCs/>
                <w:kern w:val="0"/>
                <w:szCs w:val="21"/>
              </w:rPr>
            </w:pPr>
            <w:r>
              <w:rPr>
                <w:rFonts w:hint="eastAsia" w:ascii="宋体" w:hAnsi="宋体" w:eastAsia="宋体" w:cs="宋体"/>
                <w:b/>
                <w:bCs/>
                <w:kern w:val="0"/>
                <w:szCs w:val="21"/>
              </w:rPr>
              <w:t>所属专业大类</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018"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所属专业类</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114"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对应</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行业</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2646"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主要职业类别</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318"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主要岗位类别（或技术领域）</w:t>
            </w:r>
          </w:p>
        </w:tc>
        <w:tc>
          <w:tcPr>
            <w:tcW w:w="1723"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tblCellSpacing w:w="0" w:type="dxa"/>
          <w:jc w:val="center"/>
        </w:trPr>
        <w:tc>
          <w:tcPr>
            <w:tcW w:w="1098"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旅游大类</w:t>
            </w:r>
          </w:p>
          <w:p>
            <w:pPr>
              <w:jc w:val="center"/>
              <w:rPr>
                <w:rFonts w:ascii="宋体" w:hAnsi="宋体" w:eastAsia="宋体" w:cs="宋体"/>
                <w:color w:val="000000"/>
                <w:szCs w:val="21"/>
              </w:rPr>
            </w:pPr>
            <w:r>
              <w:rPr>
                <w:rFonts w:hint="eastAsia" w:ascii="宋体" w:hAnsi="宋体" w:eastAsia="宋体" w:cs="宋体"/>
                <w:color w:val="000000"/>
                <w:szCs w:val="21"/>
              </w:rPr>
              <w:t>64</w:t>
            </w:r>
          </w:p>
        </w:tc>
        <w:tc>
          <w:tcPr>
            <w:tcW w:w="1018"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旅游类6401</w:t>
            </w:r>
          </w:p>
        </w:tc>
        <w:tc>
          <w:tcPr>
            <w:tcW w:w="1114"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住宿业61</w:t>
            </w:r>
          </w:p>
          <w:p>
            <w:pPr>
              <w:jc w:val="center"/>
              <w:rPr>
                <w:rFonts w:ascii="宋体" w:hAnsi="宋体" w:eastAsia="宋体" w:cs="宋体"/>
                <w:color w:val="000000"/>
                <w:szCs w:val="21"/>
              </w:rPr>
            </w:pPr>
            <w:r>
              <w:rPr>
                <w:rFonts w:hint="eastAsia" w:ascii="宋体" w:hAnsi="宋体" w:eastAsia="宋体" w:cs="宋体"/>
                <w:color w:val="000000"/>
                <w:szCs w:val="21"/>
              </w:rPr>
              <w:t>餐饮业62</w:t>
            </w:r>
          </w:p>
        </w:tc>
        <w:tc>
          <w:tcPr>
            <w:tcW w:w="2646"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前厅服务员（4-03-01-01）</w:t>
            </w:r>
          </w:p>
          <w:p>
            <w:pPr>
              <w:jc w:val="center"/>
              <w:rPr>
                <w:rFonts w:ascii="宋体" w:hAnsi="宋体" w:eastAsia="宋体" w:cs="宋体"/>
                <w:color w:val="000000"/>
                <w:szCs w:val="21"/>
              </w:rPr>
            </w:pPr>
            <w:r>
              <w:rPr>
                <w:rFonts w:hint="eastAsia" w:ascii="宋体" w:hAnsi="宋体" w:eastAsia="宋体" w:cs="宋体"/>
                <w:color w:val="000000"/>
                <w:szCs w:val="21"/>
              </w:rPr>
              <w:t>客房服务员（4-03-01-02）</w:t>
            </w:r>
          </w:p>
          <w:p>
            <w:pPr>
              <w:jc w:val="center"/>
              <w:rPr>
                <w:rFonts w:ascii="宋体" w:hAnsi="宋体" w:eastAsia="宋体" w:cs="宋体"/>
                <w:color w:val="000000"/>
                <w:szCs w:val="21"/>
              </w:rPr>
            </w:pPr>
            <w:r>
              <w:rPr>
                <w:rFonts w:hint="eastAsia" w:ascii="宋体" w:hAnsi="宋体" w:eastAsia="宋体" w:cs="宋体"/>
                <w:color w:val="000000"/>
                <w:szCs w:val="21"/>
              </w:rPr>
              <w:t>旅店服务员（4-03-01-03）</w:t>
            </w:r>
          </w:p>
          <w:p>
            <w:pPr>
              <w:jc w:val="center"/>
              <w:rPr>
                <w:rFonts w:ascii="宋体" w:hAnsi="宋体" w:eastAsia="宋体" w:cs="宋体"/>
                <w:color w:val="000000"/>
                <w:szCs w:val="21"/>
              </w:rPr>
            </w:pPr>
            <w:r>
              <w:rPr>
                <w:rFonts w:hint="eastAsia" w:ascii="宋体" w:hAnsi="宋体" w:eastAsia="宋体" w:cs="宋体"/>
                <w:color w:val="000000"/>
                <w:szCs w:val="21"/>
              </w:rPr>
              <w:t>餐厅服务员（4-03-02-05）</w:t>
            </w:r>
          </w:p>
          <w:p>
            <w:pPr>
              <w:jc w:val="center"/>
              <w:rPr>
                <w:rFonts w:ascii="宋体" w:hAnsi="宋体" w:eastAsia="宋体" w:cs="宋体"/>
                <w:color w:val="000000"/>
                <w:szCs w:val="21"/>
              </w:rPr>
            </w:pPr>
            <w:r>
              <w:rPr>
                <w:rFonts w:hint="eastAsia" w:ascii="宋体" w:hAnsi="宋体" w:eastAsia="宋体" w:cs="宋体"/>
                <w:color w:val="000000"/>
                <w:szCs w:val="21"/>
              </w:rPr>
              <w:t>茶艺师（4-03-02-07）</w:t>
            </w:r>
          </w:p>
          <w:p>
            <w:pPr>
              <w:jc w:val="center"/>
              <w:rPr>
                <w:rFonts w:ascii="宋体" w:hAnsi="宋体" w:eastAsia="宋体" w:cs="宋体"/>
                <w:color w:val="000000"/>
                <w:szCs w:val="21"/>
              </w:rPr>
            </w:pPr>
            <w:r>
              <w:rPr>
                <w:rFonts w:hint="eastAsia" w:ascii="宋体" w:hAnsi="宋体" w:eastAsia="宋体" w:cs="宋体"/>
                <w:color w:val="000000"/>
                <w:szCs w:val="21"/>
              </w:rPr>
              <w:t>咖啡师（4-03-02-08）</w:t>
            </w:r>
          </w:p>
          <w:p>
            <w:pPr>
              <w:jc w:val="center"/>
              <w:rPr>
                <w:rFonts w:ascii="宋体" w:hAnsi="宋体" w:eastAsia="宋体" w:cs="宋体"/>
                <w:color w:val="000000"/>
                <w:szCs w:val="21"/>
              </w:rPr>
            </w:pPr>
            <w:r>
              <w:rPr>
                <w:rFonts w:hint="eastAsia" w:ascii="宋体" w:hAnsi="宋体" w:eastAsia="宋体" w:cs="宋体"/>
                <w:color w:val="000000"/>
                <w:szCs w:val="21"/>
              </w:rPr>
              <w:t>调酒师（4-03-02-09）</w:t>
            </w:r>
          </w:p>
        </w:tc>
        <w:tc>
          <w:tcPr>
            <w:tcW w:w="1318"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前台接待</w:t>
            </w:r>
          </w:p>
          <w:p>
            <w:pPr>
              <w:jc w:val="center"/>
              <w:rPr>
                <w:rFonts w:ascii="宋体" w:hAnsi="宋体" w:eastAsia="宋体" w:cs="宋体"/>
                <w:color w:val="000000"/>
                <w:szCs w:val="21"/>
              </w:rPr>
            </w:pPr>
            <w:r>
              <w:rPr>
                <w:rFonts w:hint="eastAsia" w:ascii="宋体" w:hAnsi="宋体" w:eastAsia="宋体" w:cs="宋体"/>
                <w:color w:val="000000"/>
                <w:szCs w:val="21"/>
              </w:rPr>
              <w:t>客房协调</w:t>
            </w:r>
          </w:p>
          <w:p>
            <w:pPr>
              <w:jc w:val="center"/>
              <w:rPr>
                <w:rFonts w:ascii="宋体" w:hAnsi="宋体" w:eastAsia="宋体" w:cs="宋体"/>
                <w:color w:val="000000"/>
                <w:szCs w:val="21"/>
              </w:rPr>
            </w:pPr>
            <w:r>
              <w:rPr>
                <w:rFonts w:hint="eastAsia" w:ascii="宋体" w:hAnsi="宋体" w:eastAsia="宋体" w:cs="宋体"/>
                <w:color w:val="000000"/>
                <w:szCs w:val="21"/>
              </w:rPr>
              <w:t>销售部协调</w:t>
            </w:r>
          </w:p>
          <w:p>
            <w:pPr>
              <w:jc w:val="center"/>
              <w:rPr>
                <w:rFonts w:ascii="宋体" w:hAnsi="宋体" w:eastAsia="宋体" w:cs="宋体"/>
                <w:color w:val="000000"/>
                <w:szCs w:val="21"/>
              </w:rPr>
            </w:pPr>
            <w:r>
              <w:rPr>
                <w:rFonts w:hint="eastAsia" w:ascii="宋体" w:hAnsi="宋体" w:eastAsia="宋体" w:cs="宋体"/>
                <w:color w:val="000000"/>
                <w:szCs w:val="21"/>
              </w:rPr>
              <w:t>餐厅服务</w:t>
            </w:r>
          </w:p>
          <w:p>
            <w:pPr>
              <w:jc w:val="center"/>
              <w:rPr>
                <w:rFonts w:ascii="宋体" w:hAnsi="宋体" w:eastAsia="宋体" w:cs="宋体"/>
                <w:color w:val="000000"/>
                <w:szCs w:val="21"/>
              </w:rPr>
            </w:pPr>
            <w:r>
              <w:rPr>
                <w:rFonts w:hint="eastAsia" w:ascii="宋体" w:hAnsi="宋体" w:eastAsia="宋体" w:cs="宋体"/>
                <w:color w:val="000000"/>
                <w:szCs w:val="21"/>
              </w:rPr>
              <w:t>酒吧调酒</w:t>
            </w:r>
          </w:p>
        </w:tc>
        <w:tc>
          <w:tcPr>
            <w:tcW w:w="1723" w:type="dxa"/>
            <w:tcMar>
              <w:left w:w="105" w:type="dxa"/>
              <w:right w:w="10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酒店管理师</w:t>
            </w:r>
          </w:p>
          <w:p>
            <w:pPr>
              <w:jc w:val="center"/>
              <w:rPr>
                <w:rFonts w:ascii="宋体" w:hAnsi="宋体" w:eastAsia="宋体" w:cs="宋体"/>
                <w:color w:val="000000"/>
                <w:szCs w:val="21"/>
              </w:rPr>
            </w:pPr>
            <w:r>
              <w:rPr>
                <w:rFonts w:hint="eastAsia" w:ascii="宋体" w:hAnsi="宋体" w:eastAsia="宋体" w:cs="宋体"/>
                <w:color w:val="000000"/>
                <w:szCs w:val="21"/>
              </w:rPr>
              <w:t>星评员证书</w:t>
            </w:r>
          </w:p>
          <w:p>
            <w:pPr>
              <w:jc w:val="center"/>
              <w:rPr>
                <w:rFonts w:ascii="宋体" w:hAnsi="宋体" w:eastAsia="宋体" w:cs="宋体"/>
                <w:color w:val="000000"/>
                <w:szCs w:val="21"/>
              </w:rPr>
            </w:pPr>
            <w:r>
              <w:rPr>
                <w:rFonts w:hint="eastAsia" w:ascii="宋体" w:hAnsi="宋体" w:eastAsia="宋体" w:cs="宋体"/>
                <w:color w:val="000000"/>
                <w:szCs w:val="21"/>
              </w:rPr>
              <w:t>调酒师等级证书</w:t>
            </w:r>
          </w:p>
        </w:tc>
      </w:tr>
    </w:tbl>
    <w:p>
      <w:pPr>
        <w:widowControl/>
        <w:spacing w:line="450" w:lineRule="atLeast"/>
        <w:jc w:val="left"/>
        <w:rPr>
          <w:rFonts w:ascii="仿宋_GB2312" w:hAnsi="Times New Roman" w:eastAsia="仿宋_GB2312" w:cs="Times New Roman"/>
          <w:bCs/>
          <w:color w:val="FF0000"/>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五、培养目标和培养规格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培养目标与培养规格应贯彻党的教育方针，落实党和国家对人才培养的有关总体要求，对接行业需求，体现职业教育特色。</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（一）培养目标</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培养思想政治坚定、德技并修、全面发展，具有一定的科学文化水平、良好的职业道德和工匠精神、掌握酒店管理专业知识，具备从事旅游、酒店、酒店经营管理等专业技术理论知识和服务讲解、酒店餐饮、酒店客房、酒店前台等实践工作专业技术技能，具备认知能力、合作能力、创新能力、职业能力等支撑终身发展、适应时代要求的关键能力，具有较强的就业创业能力，面向服务行业、旅游及酒店领域，能够从事旅行社相关工作、酒店前台、酒店客房、酒店餐饮、礼宾、酒吧等工作的高素质劳动者和技术技能人才。</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培养规格一般由素质、知识、能力三个方面的要求组成。注重在培养学生基础知识和基本技能的过程中，强化学生关键能力培养。</w:t>
      </w:r>
    </w:p>
    <w:p>
      <w:pPr>
        <w:spacing w:line="360" w:lineRule="auto"/>
        <w:ind w:firstLine="480" w:firstLineChars="200"/>
        <w:rPr>
          <w:rFonts w:ascii="仿宋_GB2312" w:hAnsi="Times New Roman" w:eastAsia="仿宋_GB2312" w:cs="Times New Roman"/>
          <w:bCs/>
          <w:color w:val="FF0000"/>
          <w:sz w:val="24"/>
          <w:szCs w:val="24"/>
        </w:rPr>
      </w:pPr>
      <w:r>
        <w:rPr>
          <w:rFonts w:hint="eastAsia" w:ascii="仿宋_GB2312" w:hAnsi="Times New Roman" w:eastAsia="仿宋_GB2312" w:cs="Times New Roman"/>
          <w:b/>
          <w:sz w:val="24"/>
          <w:szCs w:val="24"/>
        </w:rPr>
        <w:t>1.素质</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具有良好的身心素质和人文素养。达到《国家学生体质健康标准》要求， 具有健康的体魄和心理、健全的人格； 具有一定的审美和人文素养。</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2.知识</w:t>
      </w:r>
    </w:p>
    <w:p>
      <w:pPr>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（1）掌握必备的思想政治理论、科学文化基础知识和中华优秀传统文化知识。</w:t>
      </w:r>
    </w:p>
    <w:p>
      <w:pPr>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（2）熟悉与本专业相关的法律法规以及环境保护、安全消防等知识。</w:t>
      </w:r>
    </w:p>
    <w:p>
      <w:pPr>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（3）掌握良好的沟通、服务礼仪、旅游服务心理学基础知识。</w:t>
      </w:r>
    </w:p>
    <w:p>
      <w:pPr>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（4）掌握酒店业前厅、客房、餐饮服务与运营管理的基本理论以及安全、卫生相关知识。</w:t>
      </w:r>
    </w:p>
    <w:p>
      <w:pPr>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（5）了解信息通信技术，熟悉酒店信息化应用的基本知识。</w:t>
      </w:r>
    </w:p>
    <w:p>
      <w:pPr>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（6）掌握酒店基层督导管理知识，熟悉酒店经营管理新观念、新理论、新技术。</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3.能力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（1）具有探究学习、终身学习、分析问题和解决问题的能力。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（2）具有良好的语言、文字表达能力和沟通能力。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（3）具有创新意识，能创造性的开展工作，满足宾客个性化要求。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（4）具有解决酒店服务、运营与管理中常见问题的能力，并能应对各种突发情况。</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（5）具有前厅接待、客房清扫与服务、餐饮部服务与督导管理能力。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（6）具有餐厅摆台、宴会设计、酒水服务、餐厅运转与管理等酒店餐饮服务与督导管理能力。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（7）具有酒店组织结构设计、酒店市场营销策划、酒店员工培训计划编制与执行、酒店员工绩效评价等酒店运营与管理能力。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（8）具有创建并运营主题餐厅、民宿等中小餐饮住宿企业的创新创业能力。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（9）具有一定的酒店品牌与文化建设、酒店经营管理标准与质量控制、酒店宏观发展动态与趋势判断等酒店高级管理能力。</w:t>
      </w:r>
    </w:p>
    <w:p>
      <w:pPr>
        <w:numPr>
          <w:ilvl w:val="0"/>
          <w:numId w:val="2"/>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课程设置及要求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主要包括公共基础课程和专业课程。</w:t>
      </w:r>
    </w:p>
    <w:p>
      <w:pPr>
        <w:numPr>
          <w:ilvl w:val="0"/>
          <w:numId w:val="3"/>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公共基础课程</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军事技能、军事理论、</w:t>
      </w:r>
      <w:r>
        <w:rPr>
          <w:rFonts w:ascii="仿宋_GB2312" w:hAnsi="Times New Roman" w:eastAsia="仿宋_GB2312" w:cs="Times New Roman"/>
          <w:bCs/>
          <w:color w:val="000000" w:themeColor="text1"/>
          <w:sz w:val="24"/>
          <w:szCs w:val="24"/>
        </w:rPr>
        <w:t>美育课程、</w:t>
      </w:r>
      <w:r>
        <w:rPr>
          <w:rFonts w:hint="eastAsia" w:ascii="仿宋_GB2312" w:hAnsi="Times New Roman" w:eastAsia="仿宋_GB2312" w:cs="Times New Roman"/>
          <w:bCs/>
          <w:color w:val="000000" w:themeColor="text1"/>
          <w:sz w:val="24"/>
          <w:szCs w:val="24"/>
        </w:rPr>
        <w:t>大学生心理健康、职业生涯与规划、思想道德修养、计算机基础、等级英语、大学体育、财经应用文写作、创新创业教育、毛泽东思想和中国特色社会主义理论体系概论、形势与政策、培贤英语。</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公共基础课设置及进程安排表（共计41学分，占总学时33.</w:t>
      </w:r>
      <w:r>
        <w:rPr>
          <w:rFonts w:hint="eastAsia" w:ascii="仿宋_GB2312" w:hAnsi="Times New Roman" w:eastAsia="仿宋_GB2312" w:cs="Times New Roman"/>
          <w:b/>
          <w:sz w:val="24"/>
          <w:szCs w:val="24"/>
          <w:lang w:val="en-US" w:eastAsia="zh-CN"/>
        </w:rPr>
        <w:t>82</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0"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军事技能</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vAlign w:val="center"/>
          </w:tcPr>
          <w:p>
            <w:pPr>
              <w:jc w:val="center"/>
              <w:rPr>
                <w:rFonts w:ascii="宋体" w:hAnsi="宋体"/>
                <w:color w:val="000000" w:themeColor="text1"/>
                <w:sz w:val="20"/>
                <w:szCs w:val="20"/>
              </w:rPr>
            </w:pPr>
          </w:p>
        </w:tc>
        <w:tc>
          <w:tcPr>
            <w:tcW w:w="735" w:type="dxa"/>
            <w:vAlign w:val="center"/>
          </w:tcPr>
          <w:p>
            <w:pPr>
              <w:jc w:val="center"/>
              <w:rPr>
                <w:rFonts w:ascii="宋体" w:hAnsi="宋体"/>
                <w:color w:val="000000" w:themeColor="text1"/>
                <w:sz w:val="20"/>
                <w:szCs w:val="20"/>
                <w:highlight w:val="yellow"/>
              </w:rPr>
            </w:pPr>
          </w:p>
        </w:tc>
        <w:tc>
          <w:tcPr>
            <w:tcW w:w="963"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113/114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军事理论课1/2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美育课程</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106</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大学生心理健康</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职业生涯与规划</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735"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105/205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思想道德修养1/2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301/302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计算机基础1/2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ENG 141/142/144/134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等级英语A/B/C/B级英语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GRD 201/202/203 </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大学体育1/2/3</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63" w:type="dxa"/>
            <w:vAlign w:val="center"/>
          </w:tcPr>
          <w:p>
            <w:pPr>
              <w:spacing w:line="360" w:lineRule="auto"/>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财经应用文写作</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创新创业教育</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306/401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毛泽东思想概论1/2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307/402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形势与政策1/2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培贤英语A</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144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124</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color w:val="000000" w:themeColor="text1"/>
                <w:sz w:val="22"/>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培贤英语B</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128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18</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110</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color w:val="000000" w:themeColor="text1"/>
                <w:sz w:val="22"/>
              </w:rPr>
            </w:pPr>
            <w:r>
              <w:rPr>
                <w:rFonts w:hint="eastAsia" w:ascii="宋体" w:hAnsi="宋体" w:cs="宋体"/>
                <w:color w:val="000000" w:themeColor="text1"/>
                <w:kern w:val="0"/>
                <w:sz w:val="20"/>
                <w:szCs w:val="20"/>
                <w:lang w:bidi="ar"/>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110</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培贤英语C</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color w:val="000000" w:themeColor="text1"/>
                <w:sz w:val="22"/>
              </w:rPr>
            </w:pPr>
            <w:r>
              <w:rPr>
                <w:rFonts w:hint="eastAsia" w:ascii="宋体" w:hAnsi="宋体" w:cs="宋体"/>
                <w:color w:val="000000" w:themeColor="text1"/>
                <w:kern w:val="0"/>
                <w:sz w:val="20"/>
                <w:szCs w:val="20"/>
                <w:lang w:bidi="ar"/>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培贤英语D</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color w:val="000000" w:themeColor="text1"/>
                <w:sz w:val="22"/>
              </w:rPr>
            </w:pPr>
            <w:r>
              <w:rPr>
                <w:rFonts w:hint="eastAsia" w:ascii="宋体" w:hAnsi="宋体" w:cs="宋体"/>
                <w:color w:val="000000" w:themeColor="text1"/>
                <w:kern w:val="0"/>
                <w:sz w:val="20"/>
                <w:szCs w:val="20"/>
                <w:lang w:bidi="ar"/>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培贤英语E</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10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38</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color w:val="000000" w:themeColor="text1"/>
                <w:sz w:val="22"/>
              </w:rPr>
            </w:pPr>
            <w:r>
              <w:rPr>
                <w:rFonts w:hint="eastAsia" w:ascii="宋体" w:hAnsi="宋体" w:cs="宋体"/>
                <w:color w:val="000000" w:themeColor="text1"/>
                <w:kern w:val="0"/>
                <w:sz w:val="20"/>
                <w:szCs w:val="20"/>
                <w:lang w:bidi="ar"/>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泰语</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restart"/>
            <w:vAlign w:val="center"/>
          </w:tcPr>
          <w:p>
            <w:pPr>
              <w:shd w:val="clear" w:color="auto" w:fill="FFFFFF"/>
              <w:jc w:val="center"/>
              <w:rPr>
                <w:rFonts w:ascii="宋体" w:hAnsi="宋体" w:eastAsia="宋体" w:cs="Times New Roman"/>
                <w:sz w:val="18"/>
                <w:szCs w:val="18"/>
              </w:rPr>
            </w:pPr>
            <w:r>
              <w:rPr>
                <w:rFonts w:hint="eastAsia" w:ascii="宋体" w:hAnsi="宋体" w:eastAsia="宋体" w:cs="Times New Roman"/>
                <w:sz w:val="18"/>
                <w:szCs w:val="18"/>
              </w:rPr>
              <w:t>根据自己的课程灵活选修</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restart"/>
            <w:vAlign w:val="center"/>
          </w:tcPr>
          <w:p>
            <w:pPr>
              <w:shd w:val="clear" w:color="auto" w:fill="FFFFFF"/>
              <w:jc w:val="center"/>
              <w:rPr>
                <w:rFonts w:ascii="宋体" w:hAnsi="宋体" w:eastAsia="宋体" w:cs="Times New Roman"/>
                <w:kern w:val="0"/>
                <w:szCs w:val="21"/>
              </w:rPr>
            </w:pPr>
            <w:r>
              <w:rPr>
                <w:rFonts w:hint="eastAsia" w:ascii="宋体" w:hAnsi="宋体" w:eastAsia="宋体" w:cs="Times New Roman"/>
                <w:sz w:val="18"/>
                <w:szCs w:val="18"/>
              </w:rPr>
              <w:t>至少修够1分即可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越南语</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w:t>
            </w:r>
            <w:r>
              <w:rPr>
                <w:rFonts w:ascii="宋体" w:hAnsi="宋体" w:cs="宋体"/>
                <w:color w:val="000000" w:themeColor="text1"/>
                <w:kern w:val="0"/>
                <w:sz w:val="20"/>
                <w:szCs w:val="20"/>
                <w:lang w:bidi="ar"/>
              </w:rPr>
              <w:t>14</w:t>
            </w:r>
            <w:r>
              <w:rPr>
                <w:rFonts w:ascii="宋体" w:hAnsi="宋体" w:cs="宋体"/>
                <w:color w:val="000000" w:themeColor="text1"/>
                <w:kern w:val="0"/>
                <w:sz w:val="20"/>
                <w:szCs w:val="20"/>
                <w:lang w:bidi="ar"/>
              </w:rPr>
              <w:tab/>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302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营养学</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104</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舞蹈</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105</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羽毛球</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103</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商务外交礼仪</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106</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职业道德</w:t>
            </w:r>
          </w:p>
        </w:tc>
        <w:tc>
          <w:tcPr>
            <w:tcW w:w="70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567"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7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1108</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440</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668</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41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Cs/>
          <w:color w:val="000000" w:themeColor="text1"/>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2.公共基础课内容及要求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军事技能</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本课程的主要内容包括：共同条令教育与训练、射击与战术训练、防卫技能与战时防护训练、战备基础与应用训练。</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军事理论</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本课程的主要内容包括：中国国防、国家安全、军事思想、现代战争、信息化装备。</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美育课程</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本课程主要内容包括认识美，体验美，感受美，欣赏美，创造美等的美学。采用实践教育来体现美的教育。</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大学生心理健康</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本课程的主要内容包括大学生心理健康的新观念、悦纳自我、控制调节情绪、塑造健全人格、积极适应环境、提升人际交往能力、学会恋爱、和生命教育等章节。</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职业生涯与规划</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本课程的主要内容包括认识职业生涯规划、制订职业生涯规划、职业素质的培养和职业能力的提升、就业准备、求职实践指导、就业权益的保护、创业教育、创业行动实施等内容。</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思想道德修养</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计算机基础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等级英语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大学体育</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本课程主要的内容有,体育基础、素质拓展、篮球、排球、羽毛球、武术（刀术）足球、田径（跑、跳）等。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观念、良好的科学素养以及具有创新精神和实践能力，在社会中有一技之长。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财经应用文写作</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本课程的主要内容包括常用公务文书、常用事务文书、财经活动分析文书、财经调研文书财经契约文书、财经策划文书、财经信息文书、财经函电、财经诉讼文书、财经论文等。</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color w:val="FF0000"/>
                <w:kern w:val="0"/>
                <w:sz w:val="20"/>
                <w:szCs w:val="21"/>
              </w:rPr>
            </w:pPr>
            <w:r>
              <w:rPr>
                <w:rFonts w:ascii="宋体" w:hAnsi="宋体" w:eastAsia="宋体" w:cs="宋体"/>
                <w:bCs/>
                <w:kern w:val="0"/>
                <w:sz w:val="20"/>
                <w:szCs w:val="21"/>
              </w:rPr>
              <w:t>创新创业教育</w:t>
            </w:r>
          </w:p>
        </w:tc>
        <w:tc>
          <w:tcPr>
            <w:tcW w:w="5803" w:type="dxa"/>
            <w:vAlign w:val="center"/>
          </w:tcPr>
          <w:p>
            <w:pPr>
              <w:rPr>
                <w:rFonts w:ascii="宋体" w:hAnsi="宋体" w:eastAsia="宋体" w:cs="宋体"/>
                <w:bCs/>
                <w:color w:val="FF0000"/>
                <w:kern w:val="0"/>
                <w:sz w:val="20"/>
                <w:szCs w:val="21"/>
              </w:rPr>
            </w:pPr>
            <w:r>
              <w:rPr>
                <w:rFonts w:hint="eastAsia" w:ascii="宋体" w:hAnsi="宋体" w:eastAsia="宋体" w:cs="宋体"/>
                <w:color w:val="191F25"/>
                <w:sz w:val="20"/>
                <w:szCs w:val="20"/>
                <w:shd w:val="clear" w:color="auto" w:fill="FFFFFF"/>
              </w:rPr>
              <w:t>本课程的主要内容创意概述，创意理论基础，创意心理分析，市场竞争中的创意，创意人才，创意人才的培养，创新意识，创新能力，创新方法及技巧，创新人才的培养，创业教育，创业计划，创业团队等。</w:t>
            </w:r>
            <w:r>
              <w:rPr>
                <w:rFonts w:hint="eastAsia" w:ascii="宋体" w:hAnsi="宋体" w:eastAsia="宋体" w:cs="宋体"/>
                <w:color w:val="191F25"/>
                <w:sz w:val="20"/>
                <w:szCs w:val="20"/>
                <w:shd w:val="clear" w:color="auto" w:fill="FFFFFF"/>
              </w:rPr>
              <w:br w:type="textWrapping"/>
            </w:r>
            <w:r>
              <w:rPr>
                <w:rFonts w:hint="eastAsia" w:ascii="宋体" w:hAnsi="宋体" w:eastAsia="宋体" w:cs="宋体"/>
                <w:color w:val="191F25"/>
                <w:sz w:val="20"/>
                <w:szCs w:val="20"/>
                <w:shd w:val="clear" w:color="auto" w:fill="FFFFFF"/>
              </w:rPr>
              <w:t>通过本课程的学习，培养学生的三创意识，让他们勇于创新和超越，使学生在生活中能发现创新，创业的灵感，在未来的竞争中取得优势。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毛泽东思想和中国特色社会主义理论体系概论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形势与政策</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14</w:t>
            </w:r>
          </w:p>
        </w:tc>
        <w:tc>
          <w:tcPr>
            <w:tcW w:w="2155" w:type="dxa"/>
            <w:vAlign w:val="center"/>
          </w:tcPr>
          <w:p>
            <w:pPr>
              <w:jc w:val="center"/>
              <w:rPr>
                <w:rFonts w:ascii="宋体" w:hAnsi="宋体" w:eastAsia="宋体" w:cs="宋体"/>
                <w:color w:val="000000" w:themeColor="text1"/>
                <w:kern w:val="0"/>
                <w:sz w:val="18"/>
                <w:szCs w:val="18"/>
              </w:rPr>
            </w:pPr>
            <w:r>
              <w:rPr>
                <w:rFonts w:hint="eastAsia" w:ascii="宋体" w:hAnsi="宋体" w:eastAsia="宋体" w:cs="宋体"/>
                <w:bCs/>
                <w:color w:val="000000" w:themeColor="text1"/>
                <w:kern w:val="0"/>
                <w:sz w:val="20"/>
                <w:szCs w:val="21"/>
              </w:rPr>
              <w:t>培贤英语</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本课程主要内容有标准的英语语音、语调、基本的词汇句型及日常的不同语境下的句型表达等。</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pPr>
              <w:rPr>
                <w:rFonts w:ascii="宋体" w:hAnsi="宋体" w:eastAsia="宋体" w:cs="宋体"/>
                <w:color w:val="000000" w:themeColor="text1"/>
                <w:kern w:val="0"/>
                <w:sz w:val="18"/>
                <w:szCs w:val="18"/>
              </w:rPr>
            </w:pPr>
            <w:r>
              <w:rPr>
                <w:rFonts w:hint="eastAsia" w:ascii="宋体" w:hAnsi="宋体" w:eastAsia="宋体" w:cs="宋体"/>
                <w:bCs/>
                <w:color w:val="000000" w:themeColor="text1"/>
                <w:kern w:val="0"/>
                <w:sz w:val="20"/>
                <w:szCs w:val="21"/>
              </w:rPr>
              <w:t>到英语作为交流工具的目的。</w:t>
            </w:r>
          </w:p>
        </w:tc>
      </w:tr>
    </w:tbl>
    <w:p>
      <w:pPr>
        <w:spacing w:line="360" w:lineRule="auto"/>
        <w:ind w:firstLine="480" w:firstLineChars="200"/>
        <w:rPr>
          <w:rFonts w:ascii="仿宋_GB2312" w:hAnsi="Times New Roman" w:eastAsia="仿宋_GB2312" w:cs="Times New Roman"/>
          <w:bCs/>
          <w:color w:val="FF0000"/>
          <w:sz w:val="24"/>
          <w:szCs w:val="24"/>
        </w:rPr>
      </w:pPr>
    </w:p>
    <w:p>
      <w:pPr>
        <w:numPr>
          <w:ilvl w:val="0"/>
          <w:numId w:val="3"/>
        </w:numPr>
        <w:spacing w:before="240"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专业（技能）课程</w:t>
      </w:r>
    </w:p>
    <w:p>
      <w:pPr>
        <w:spacing w:line="360" w:lineRule="auto"/>
        <w:ind w:left="420" w:left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专业课程一般分为专业基础课程、专业核心课程、专业拓展课程，以及有关实践</w:t>
      </w: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性教学环节。</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专业基础课设置及进程安排表（共计</w:t>
      </w:r>
      <w:r>
        <w:rPr>
          <w:rFonts w:hint="eastAsia" w:ascii="仿宋_GB2312" w:hAnsi="Times New Roman" w:eastAsia="仿宋_GB2312" w:cs="Times New Roman"/>
          <w:b/>
          <w:sz w:val="24"/>
          <w:szCs w:val="24"/>
          <w:highlight w:val="none"/>
          <w:lang w:val="en-US" w:eastAsia="zh-CN"/>
        </w:rPr>
        <w:t>29</w:t>
      </w:r>
      <w:r>
        <w:rPr>
          <w:rFonts w:hint="eastAsia" w:ascii="仿宋_GB2312" w:hAnsi="Times New Roman" w:eastAsia="仿宋_GB2312" w:cs="Times New Roman"/>
          <w:b/>
          <w:sz w:val="24"/>
          <w:szCs w:val="24"/>
          <w:highlight w:val="none"/>
        </w:rPr>
        <w:t>学分，占总学时</w:t>
      </w:r>
      <w:r>
        <w:rPr>
          <w:rFonts w:hint="eastAsia" w:ascii="仿宋_GB2312" w:hAnsi="Times New Roman" w:eastAsia="仿宋_GB2312" w:cs="Times New Roman"/>
          <w:b/>
          <w:sz w:val="24"/>
          <w:szCs w:val="24"/>
          <w:highlight w:val="none"/>
          <w:lang w:val="en-US" w:eastAsia="zh-CN"/>
        </w:rPr>
        <w:t>15.14</w:t>
      </w:r>
      <w:r>
        <w:rPr>
          <w:rFonts w:hint="eastAsia" w:ascii="仿宋_GB2312" w:hAnsi="Times New Roman" w:eastAsia="仿宋_GB2312" w:cs="Times New Roman"/>
          <w:b/>
          <w:sz w:val="24"/>
          <w:szCs w:val="24"/>
          <w:highlight w:val="none"/>
        </w:rPr>
        <w:t>%</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508"/>
        <w:gridCol w:w="1039"/>
        <w:gridCol w:w="72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5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103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72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508" w:type="dxa"/>
            <w:vMerge w:val="continue"/>
            <w:vAlign w:val="center"/>
          </w:tcPr>
          <w:p>
            <w:pPr>
              <w:jc w:val="center"/>
              <w:rPr>
                <w:rFonts w:ascii="宋体" w:hAnsi="宋体" w:eastAsia="宋体" w:cs="Times New Roman"/>
                <w:szCs w:val="21"/>
              </w:rPr>
            </w:pPr>
          </w:p>
        </w:tc>
        <w:tc>
          <w:tcPr>
            <w:tcW w:w="1039" w:type="dxa"/>
            <w:vMerge w:val="continue"/>
            <w:vAlign w:val="center"/>
          </w:tcPr>
          <w:p>
            <w:pPr>
              <w:tabs>
                <w:tab w:val="left" w:pos="4760"/>
              </w:tabs>
              <w:jc w:val="center"/>
              <w:rPr>
                <w:rFonts w:ascii="宋体" w:hAnsi="宋体" w:eastAsia="宋体" w:cs="Times New Roman"/>
                <w:szCs w:val="21"/>
              </w:rPr>
            </w:pPr>
          </w:p>
        </w:tc>
        <w:tc>
          <w:tcPr>
            <w:tcW w:w="72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OUW 101/</w:t>
            </w:r>
            <w:r>
              <w:t xml:space="preserve"> </w:t>
            </w:r>
            <w:r>
              <w:rPr>
                <w:rFonts w:ascii="宋体" w:hAnsi="宋体" w:cs="宋体"/>
                <w:color w:val="000000" w:themeColor="text1"/>
                <w:kern w:val="0"/>
                <w:sz w:val="20"/>
                <w:szCs w:val="20"/>
                <w:lang w:bidi="ar"/>
              </w:rPr>
              <w:t>OUW 102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University English Writing Skills</w:t>
            </w:r>
            <w:r>
              <w:rPr>
                <w:rFonts w:hint="eastAsia" w:ascii="宋体" w:hAnsi="宋体" w:cs="宋体"/>
                <w:color w:val="000000" w:themeColor="text1"/>
                <w:kern w:val="0"/>
                <w:sz w:val="20"/>
                <w:szCs w:val="20"/>
                <w:lang w:bidi="ar"/>
              </w:rPr>
              <w:t xml:space="preserve"> (上）(下）</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64</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48</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lang w:bidi="ar"/>
              </w:rPr>
              <w:t>3</w:t>
            </w:r>
          </w:p>
        </w:tc>
        <w:tc>
          <w:tcPr>
            <w:tcW w:w="103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72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OUP 101/OUP 102</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ascii="宋体" w:hAnsi="宋体" w:cs="宋体"/>
                <w:color w:val="000000" w:themeColor="text1"/>
                <w:kern w:val="0"/>
                <w:sz w:val="20"/>
                <w:szCs w:val="20"/>
                <w:lang w:bidi="ar"/>
              </w:rPr>
              <w:t xml:space="preserve">Presentation Skills Course  </w:t>
            </w:r>
            <w:r>
              <w:rPr>
                <w:rFonts w:hint="eastAsia" w:ascii="宋体" w:hAnsi="宋体" w:cs="宋体"/>
                <w:color w:val="000000" w:themeColor="text1"/>
                <w:kern w:val="0"/>
                <w:sz w:val="20"/>
                <w:szCs w:val="20"/>
                <w:lang w:bidi="ar"/>
              </w:rPr>
              <w:t>（上）（下）</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64</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48</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lang w:bidi="ar"/>
              </w:rPr>
              <w:t>3</w:t>
            </w:r>
          </w:p>
        </w:tc>
        <w:tc>
          <w:tcPr>
            <w:tcW w:w="103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2、3</w:t>
            </w:r>
          </w:p>
        </w:tc>
        <w:tc>
          <w:tcPr>
            <w:tcW w:w="72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ACC814</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Introduction to Quantitative Methods (IQM)  定量分析概论</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ABE401</w:t>
            </w:r>
          </w:p>
        </w:tc>
        <w:tc>
          <w:tcPr>
            <w:tcW w:w="213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Principles of Marketing Practice</w:t>
            </w:r>
          </w:p>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themeColor="text1"/>
                <w:kern w:val="0"/>
                <w:sz w:val="18"/>
                <w:szCs w:val="18"/>
              </w:rPr>
              <w:t xml:space="preserve"> (PMP)  营销实践原则</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721"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ABE404</w:t>
            </w:r>
          </w:p>
        </w:tc>
        <w:tc>
          <w:tcPr>
            <w:tcW w:w="213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 xml:space="preserve">Dynamic Business Environments </w:t>
            </w:r>
          </w:p>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bCs/>
                <w:color w:val="000000" w:themeColor="text1"/>
                <w:kern w:val="0"/>
                <w:sz w:val="20"/>
                <w:szCs w:val="21"/>
              </w:rPr>
              <w:t>(DBE)  动态商业环境</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ABE405</w:t>
            </w:r>
          </w:p>
        </w:tc>
        <w:tc>
          <w:tcPr>
            <w:tcW w:w="213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Enterprising Organisations </w:t>
            </w:r>
          </w:p>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themeColor="text1"/>
                <w:kern w:val="0"/>
                <w:sz w:val="18"/>
                <w:szCs w:val="18"/>
              </w:rPr>
              <w:t>(EO)  企业组织</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ABE409</w:t>
            </w:r>
          </w:p>
        </w:tc>
        <w:tc>
          <w:tcPr>
            <w:tcW w:w="213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International Business Economics and Markets</w:t>
            </w:r>
          </w:p>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themeColor="text1"/>
                <w:kern w:val="0"/>
                <w:sz w:val="18"/>
                <w:szCs w:val="18"/>
              </w:rPr>
              <w:t>(IBEM)  国际商业经济学和市场</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restart"/>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HRM815</w:t>
            </w:r>
          </w:p>
        </w:tc>
        <w:tc>
          <w:tcPr>
            <w:tcW w:w="213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Human Resource Management </w:t>
            </w:r>
          </w:p>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themeColor="text1"/>
                <w:kern w:val="0"/>
                <w:sz w:val="18"/>
                <w:szCs w:val="18"/>
              </w:rPr>
              <w:t>(HRM)  人力资源管理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9</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ABE407</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themeColor="text1"/>
                <w:kern w:val="0"/>
                <w:sz w:val="18"/>
                <w:szCs w:val="18"/>
              </w:rPr>
              <w:t>Integrated Marketing Communications(IMC) 整合营销传播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shd w:val="clear" w:color="auto" w:fill="FFFFFF"/>
              <w:jc w:val="center"/>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4</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eastAsia" w:ascii="宋体" w:hAnsi="宋体" w:eastAsia="宋体" w:cs="Times New Roman"/>
                <w:szCs w:val="21"/>
                <w:lang w:eastAsia="zh-CN"/>
              </w:rPr>
            </w:pPr>
            <w:r>
              <w:rPr>
                <w:rFonts w:hint="eastAsia" w:ascii="宋体" w:hAnsi="宋体" w:eastAsia="宋体" w:cs="Times New Roman"/>
                <w:szCs w:val="21"/>
              </w:rPr>
              <w:t>1</w:t>
            </w:r>
            <w:r>
              <w:rPr>
                <w:rFonts w:hint="eastAsia" w:ascii="宋体" w:hAnsi="宋体" w:eastAsia="宋体" w:cs="Times New Roman"/>
                <w:szCs w:val="21"/>
                <w:lang w:val="en-US" w:eastAsia="zh-CN"/>
              </w:rPr>
              <w:t>0</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ABE408</w:t>
            </w:r>
          </w:p>
        </w:tc>
        <w:tc>
          <w:tcPr>
            <w:tcW w:w="213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Buyer and Consumer Behaviour </w:t>
            </w:r>
          </w:p>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themeColor="text1"/>
                <w:kern w:val="0"/>
                <w:sz w:val="18"/>
                <w:szCs w:val="18"/>
              </w:rPr>
              <w:t>(BCB)   购买者和消费者行为学</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shd w:val="clear" w:color="auto" w:fill="FFFFFF"/>
              <w:jc w:val="center"/>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4</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HMT102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旅游学概论</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360" w:lineRule="auto"/>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HMT201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管理学基础</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24</w:t>
            </w:r>
          </w:p>
        </w:tc>
        <w:tc>
          <w:tcPr>
            <w:tcW w:w="963" w:type="dxa"/>
            <w:vAlign w:val="center"/>
          </w:tcPr>
          <w:p>
            <w:pPr>
              <w:spacing w:line="360" w:lineRule="auto"/>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103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HMT803</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酒店营销学</w:t>
            </w:r>
          </w:p>
        </w:tc>
        <w:tc>
          <w:tcPr>
            <w:tcW w:w="709"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567" w:type="dxa"/>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103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496</w:t>
            </w:r>
          </w:p>
        </w:tc>
        <w:tc>
          <w:tcPr>
            <w:tcW w:w="567" w:type="dxa"/>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392</w:t>
            </w:r>
          </w:p>
        </w:tc>
        <w:tc>
          <w:tcPr>
            <w:tcW w:w="1698" w:type="dxa"/>
            <w:gridSpan w:val="2"/>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104</w:t>
            </w:r>
          </w:p>
        </w:tc>
        <w:tc>
          <w:tcPr>
            <w:tcW w:w="508" w:type="dxa"/>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29</w:t>
            </w:r>
          </w:p>
        </w:tc>
        <w:tc>
          <w:tcPr>
            <w:tcW w:w="1039" w:type="dxa"/>
            <w:vAlign w:val="center"/>
          </w:tcPr>
          <w:p>
            <w:pPr>
              <w:shd w:val="clear" w:color="auto" w:fill="FFFFFF"/>
              <w:jc w:val="center"/>
              <w:rPr>
                <w:rFonts w:ascii="宋体" w:hAnsi="宋体" w:eastAsia="宋体" w:cs="Times New Roman"/>
                <w:szCs w:val="21"/>
              </w:rPr>
            </w:pPr>
          </w:p>
        </w:tc>
        <w:tc>
          <w:tcPr>
            <w:tcW w:w="72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2.专业基础课内容及要求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rPr>
                <w:rFonts w:ascii="宋体" w:hAnsi="宋体" w:eastAsia="宋体" w:cs="宋体"/>
                <w:bCs/>
                <w:color w:val="000000" w:themeColor="text1"/>
                <w:kern w:val="0"/>
                <w:sz w:val="20"/>
                <w:szCs w:val="21"/>
              </w:rPr>
            </w:pPr>
            <w:r>
              <w:rPr>
                <w:rFonts w:ascii="宋体" w:hAnsi="宋体" w:eastAsia="宋体" w:cs="宋体"/>
                <w:color w:val="000000" w:themeColor="text1"/>
                <w:kern w:val="0"/>
                <w:sz w:val="18"/>
                <w:szCs w:val="18"/>
              </w:rPr>
              <w:t>University</w:t>
            </w:r>
            <w:r>
              <w:rPr>
                <w:rFonts w:hint="eastAsia" w:ascii="宋体" w:hAnsi="宋体" w:eastAsia="宋体" w:cs="宋体"/>
                <w:color w:val="000000" w:themeColor="text1"/>
                <w:kern w:val="0"/>
                <w:sz w:val="18"/>
                <w:szCs w:val="18"/>
              </w:rPr>
              <w:t xml:space="preserve"> </w:t>
            </w:r>
            <w:r>
              <w:rPr>
                <w:rFonts w:ascii="宋体" w:hAnsi="宋体" w:eastAsia="宋体" w:cs="宋体"/>
                <w:color w:val="000000" w:themeColor="text1"/>
                <w:kern w:val="0"/>
                <w:sz w:val="18"/>
                <w:szCs w:val="18"/>
              </w:rPr>
              <w:t>English Writing Skills（</w:t>
            </w:r>
            <w:r>
              <w:rPr>
                <w:rFonts w:hint="eastAsia" w:ascii="宋体" w:hAnsi="宋体" w:eastAsia="宋体" w:cs="宋体"/>
                <w:color w:val="000000" w:themeColor="text1"/>
                <w:kern w:val="0"/>
                <w:sz w:val="18"/>
                <w:szCs w:val="18"/>
              </w:rPr>
              <w:t>大学英语写作课课程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color w:val="000000" w:themeColor="text1"/>
                <w:kern w:val="0"/>
                <w:sz w:val="18"/>
                <w:szCs w:val="18"/>
              </w:rPr>
              <w:t>Presentation Skills Course（</w:t>
            </w:r>
            <w:r>
              <w:rPr>
                <w:rFonts w:hint="eastAsia" w:ascii="宋体" w:hAnsi="宋体" w:eastAsia="宋体" w:cs="宋体"/>
                <w:color w:val="000000" w:themeColor="text1"/>
                <w:kern w:val="0"/>
                <w:sz w:val="18"/>
                <w:szCs w:val="18"/>
              </w:rPr>
              <w:t>大学演讲课课程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通过本课程的学习，学生可以熟悉多种情形下的英文演讲的架构与技巧，掌握在英文环境中进行主题鲜明、重点突出、逻辑清晰、结构合理、衔接顺畅的英语演讲技巧与能力。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Introduction to Quantitative Methods (IQM)  定量分析概论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通过本课程的学习使学生们理解统计学的基本原理，掌握统计学的基本方法，子定性分析基础上做好定量分析。用统计学的知识取“发现问题、分析问题和解决问题”</w:t>
            </w:r>
            <w:r>
              <w:rPr>
                <w:rFonts w:ascii="宋体" w:hAnsi="宋体" w:eastAsia="宋体" w:cs="宋体"/>
                <w:bCs/>
                <w:color w:val="000000" w:themeColor="text1"/>
                <w:kern w:val="0"/>
                <w:sz w:val="20"/>
                <w:szCs w:val="21"/>
              </w:rPr>
              <w:t xml:space="preserve"> </w:t>
            </w:r>
            <w:r>
              <w:rPr>
                <w:rFonts w:hint="eastAsia" w:ascii="宋体" w:hAnsi="宋体" w:eastAsia="宋体" w:cs="宋体"/>
                <w:bCs/>
                <w:color w:val="000000" w:themeColor="text1"/>
                <w:kern w:val="0"/>
                <w:sz w:val="20"/>
                <w:szCs w:val="21"/>
              </w:rPr>
              <w:t>，培养学生做数据统计、商业分析和市场预测的能力，以适应市场经济中各类问题的实证研究、科学决策和经济管理的需求。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Principles of Marketing Practice</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 xml:space="preserve"> (PMP)  营销实践原则</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该课程主要内容是介绍市场营销基本概念和基础知识。</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通过本课程的学习使学生们理解营销方法与技巧，掌握一定的营销理念，将理论与实际结合，具备解决实际赢下问题的能力。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 xml:space="preserve">Dynamic Business Environments </w:t>
            </w:r>
          </w:p>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(DBE)  动态商业环境</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该课程主要内容是关于商业的经济学观点、不同的经济制度、政府对企业商业的潜在影响、不同水平的市场竞争、供需关系以及需求的弹性、PESTLE分析法、SWOT分析法和企业内部环境的分析。</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Enterprising Organisations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(EO)  企业组织</w:t>
            </w:r>
          </w:p>
        </w:tc>
        <w:tc>
          <w:tcPr>
            <w:tcW w:w="5803" w:type="dxa"/>
            <w:vAlign w:val="center"/>
          </w:tcPr>
          <w:p>
            <w:pPr>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该课程主要内容是关于</w:t>
            </w:r>
            <w:r>
              <w:rPr>
                <w:rFonts w:hint="eastAsia" w:ascii="Verdana" w:hAnsi="Verdana" w:eastAsia="宋体" w:cs="Times New Roman"/>
                <w:color w:val="000000" w:themeColor="text1"/>
                <w:kern w:val="0"/>
                <w:sz w:val="18"/>
                <w:szCs w:val="18"/>
              </w:rPr>
              <w:t>企业组织结构的多种类型，能绘制最合适的组织结构，并展示不同组织因素之间的联系。组织结构类型以及企业组织的沟通方式，各职能之间的合作与冲突。</w:t>
            </w:r>
          </w:p>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通过本课程的学习使学生们理解</w:t>
            </w:r>
            <w:r>
              <w:rPr>
                <w:rFonts w:hint="eastAsia" w:ascii="Verdana" w:hAnsi="Verdana" w:eastAsia="宋体" w:cs="Times New Roman"/>
                <w:color w:val="000000" w:themeColor="text1"/>
                <w:kern w:val="0"/>
                <w:sz w:val="18"/>
                <w:szCs w:val="18"/>
              </w:rPr>
              <w:t>如何分析内外部因素对组织产生的影响；学会用使用一些分析理论分析企业环境。组织基础设施的概念和作用；能够在不同的组织范围内确定组织绩效的关键因素。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eastAsia="zh-CN"/>
              </w:rPr>
            </w:pPr>
            <w:r>
              <w:rPr>
                <w:rFonts w:hint="eastAsia" w:ascii="宋体" w:hAnsi="宋体" w:eastAsia="宋体" w:cs="宋体"/>
                <w:bCs/>
                <w:color w:val="000000" w:themeColor="text1"/>
                <w:kern w:val="0"/>
                <w:sz w:val="20"/>
                <w:szCs w:val="21"/>
                <w:lang w:val="en-US" w:eastAsia="zh-CN"/>
              </w:rPr>
              <w:t>7</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International Business Economics and Markets</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(IBEM)  国际商业经济学和市场</w:t>
            </w:r>
          </w:p>
        </w:tc>
        <w:tc>
          <w:tcPr>
            <w:tcW w:w="5803" w:type="dxa"/>
            <w:vAlign w:val="center"/>
          </w:tcPr>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该课程主要内容是全面论述常见的国际市场状况及国际经济环境形势。</w:t>
            </w:r>
          </w:p>
          <w:p>
            <w:pPr>
              <w:rPr>
                <w:rFonts w:ascii="微软雅黑" w:hAnsi="微软雅黑" w:eastAsia="微软雅黑" w:cs="Times New Roman"/>
                <w:color w:val="000000" w:themeColor="text1"/>
                <w:kern w:val="0"/>
                <w:szCs w:val="21"/>
                <w:shd w:val="clear" w:color="auto" w:fill="FFFFFF"/>
              </w:rPr>
            </w:pPr>
            <w:r>
              <w:rPr>
                <w:rFonts w:hint="eastAsia" w:ascii="宋体" w:hAnsi="宋体" w:eastAsia="宋体" w:cs="宋体"/>
                <w:color w:val="000000" w:themeColor="text1"/>
                <w:kern w:val="0"/>
                <w:sz w:val="18"/>
                <w:szCs w:val="18"/>
              </w:rPr>
              <w:t>通过本课程的学习使学生们理解常见的国际贸易原理和经理理论、国际市场规律、常见的国际金融机构及其运行方式。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eastAsia="zh-CN"/>
              </w:rPr>
            </w:pPr>
            <w:r>
              <w:rPr>
                <w:rFonts w:hint="eastAsia" w:ascii="宋体" w:hAnsi="宋体" w:eastAsia="宋体" w:cs="宋体"/>
                <w:bCs/>
                <w:color w:val="000000" w:themeColor="text1"/>
                <w:kern w:val="0"/>
                <w:sz w:val="20"/>
                <w:szCs w:val="21"/>
                <w:lang w:val="en-US" w:eastAsia="zh-CN"/>
              </w:rPr>
              <w:t>8</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  </w:t>
            </w:r>
          </w:p>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Human Resource Management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(HRM)  人力资源管理</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通过本课程的学习使学生们理解现代人力资源开发与管理的专业知识；行政管理与文化建设的专业知识；具有分析解决人力资源战略管理、进行人力资源开发和管理的基本能力。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eastAsia" w:ascii="宋体" w:hAnsi="宋体" w:eastAsia="宋体" w:cs="宋体"/>
                <w:bCs/>
                <w:color w:val="000000" w:themeColor="text1"/>
                <w:kern w:val="0"/>
                <w:sz w:val="20"/>
                <w:szCs w:val="21"/>
                <w:lang w:eastAsia="zh-CN"/>
              </w:rPr>
            </w:pPr>
            <w:r>
              <w:rPr>
                <w:rFonts w:hint="eastAsia" w:ascii="宋体" w:hAnsi="宋体" w:eastAsia="宋体" w:cs="宋体"/>
                <w:bCs/>
                <w:color w:val="000000" w:themeColor="text1"/>
                <w:kern w:val="0"/>
                <w:sz w:val="20"/>
                <w:szCs w:val="21"/>
                <w:lang w:val="en-US" w:eastAsia="zh-CN"/>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Integrated Marketing Communications(IMC) 整合营销传播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该课程主要内容是解释整合营销传播基本概念及原理，综合介绍整合营销传播在实现品牌、市场营销和企业目标中的重要性。</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通过本课程的学习使学生们掌握如何在各种实际情况下实现整合营销传播, 同时了解客户行为, 媒体计划和品牌战略的相关知识。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default" w:ascii="宋体" w:hAnsi="宋体" w:eastAsia="宋体" w:cs="宋体"/>
                <w:bCs/>
                <w:color w:val="000000" w:themeColor="text1"/>
                <w:kern w:val="0"/>
                <w:sz w:val="20"/>
                <w:szCs w:val="21"/>
                <w:lang w:val="en-US" w:eastAsia="zh-CN"/>
              </w:rPr>
            </w:pPr>
            <w:r>
              <w:rPr>
                <w:rFonts w:hint="eastAsia" w:ascii="宋体" w:hAnsi="宋体" w:eastAsia="宋体" w:cs="宋体"/>
                <w:bCs/>
                <w:color w:val="000000" w:themeColor="text1"/>
                <w:kern w:val="0"/>
                <w:sz w:val="20"/>
                <w:szCs w:val="21"/>
                <w:lang w:val="en-US" w:eastAsia="zh-CN"/>
              </w:rPr>
              <w:t>10</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Buyer and Consumer Behaviour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(BCB)   购买者和消费者行为学</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default" w:ascii="宋体" w:hAnsi="宋体" w:eastAsia="宋体" w:cs="宋体"/>
                <w:bCs/>
                <w:color w:val="000000" w:themeColor="text1"/>
                <w:kern w:val="0"/>
                <w:sz w:val="20"/>
                <w:szCs w:val="21"/>
                <w:lang w:val="en-US" w:eastAsia="zh-CN"/>
              </w:rPr>
            </w:pPr>
            <w:r>
              <w:rPr>
                <w:rFonts w:hint="eastAsia" w:ascii="宋体" w:hAnsi="宋体" w:eastAsia="宋体" w:cs="宋体"/>
                <w:bCs/>
                <w:color w:val="000000" w:themeColor="text1"/>
                <w:kern w:val="0"/>
                <w:sz w:val="20"/>
                <w:szCs w:val="21"/>
                <w:lang w:val="en-US" w:eastAsia="zh-CN"/>
              </w:rPr>
              <w:t>11</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旅游学概论</w:t>
            </w:r>
          </w:p>
        </w:tc>
        <w:tc>
          <w:tcPr>
            <w:tcW w:w="5803" w:type="dxa"/>
            <w:vAlign w:val="center"/>
          </w:tcPr>
          <w:p>
            <w:pPr>
              <w:jc w:val="left"/>
              <w:rPr>
                <w:rFonts w:ascii="Times New Roman" w:hAnsi="Times New Roman" w:eastAsia="宋体" w:cs="Times New Roman"/>
                <w:bCs/>
                <w:sz w:val="18"/>
                <w:szCs w:val="18"/>
              </w:rPr>
            </w:pPr>
            <w:r>
              <w:rPr>
                <w:rFonts w:hint="eastAsia" w:ascii="Times New Roman" w:hAnsi="Times New Roman" w:eastAsia="宋体" w:cs="Times New Roman"/>
                <w:bCs/>
                <w:sz w:val="18"/>
                <w:szCs w:val="18"/>
              </w:rPr>
              <w:t>本课程主要含旅游学的本质和特点、旅游学的相关构造和子行业、酒店基本行业结构和商务市场营销概念。</w:t>
            </w:r>
          </w:p>
          <w:p>
            <w:pPr>
              <w:jc w:val="left"/>
              <w:rPr>
                <w:rFonts w:ascii="Times New Roman" w:hAnsi="Times New Roman" w:eastAsia="宋体" w:cs="Times New Roman"/>
                <w:bCs/>
                <w:sz w:val="18"/>
                <w:szCs w:val="18"/>
              </w:rPr>
            </w:pPr>
            <w:r>
              <w:rPr>
                <w:rFonts w:hint="eastAsia" w:ascii="Times New Roman" w:hAnsi="Times New Roman" w:eastAsia="宋体" w:cs="Times New Roman"/>
                <w:bCs/>
                <w:sz w:val="18"/>
                <w:szCs w:val="18"/>
              </w:rPr>
              <w:t>要求学生在学习本课程后能</w:t>
            </w:r>
            <w:r>
              <w:rPr>
                <w:rFonts w:ascii="Times New Roman" w:hAnsi="Times New Roman" w:eastAsia="宋体" w:cs="Times New Roman"/>
                <w:bCs/>
                <w:sz w:val="18"/>
                <w:szCs w:val="18"/>
              </w:rPr>
              <w:t>利用</w:t>
            </w:r>
            <w:r>
              <w:rPr>
                <w:rFonts w:hint="eastAsia" w:ascii="Times New Roman" w:hAnsi="Times New Roman" w:eastAsia="宋体" w:cs="Times New Roman"/>
                <w:bCs/>
                <w:sz w:val="18"/>
                <w:szCs w:val="18"/>
              </w:rPr>
              <w:t>所学旅游知识和酒店管理知识能够正确分析旅游行业和酒店环境，做出专业的判断和培养专业的管理意识，为后继学习更细致的课程打下良好基础。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default" w:ascii="宋体" w:hAnsi="宋体" w:eastAsia="宋体" w:cs="宋体"/>
                <w:bCs/>
                <w:color w:val="000000" w:themeColor="text1"/>
                <w:kern w:val="0"/>
                <w:sz w:val="20"/>
                <w:szCs w:val="21"/>
                <w:lang w:val="en-US" w:eastAsia="zh-CN"/>
              </w:rPr>
            </w:pPr>
            <w:r>
              <w:rPr>
                <w:rFonts w:hint="eastAsia" w:ascii="宋体" w:hAnsi="宋体" w:eastAsia="宋体" w:cs="宋体"/>
                <w:bCs/>
                <w:color w:val="000000" w:themeColor="text1"/>
                <w:kern w:val="0"/>
                <w:sz w:val="20"/>
                <w:szCs w:val="21"/>
                <w:lang w:val="en-US" w:eastAsia="zh-CN"/>
              </w:rPr>
              <w:t>12</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管理学基础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课堂理论教学、案例分析,培养学生的管理素质与管理技能,使学生能系统地了解管理的一般职能及相应的理论、实务与方法技术,积累管理经验,培养形成基础的管理素质,为日后走向工作岗位打下理论与实践基础。</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学习,要求考生熟练掌握管理学中的基本概念、基本观点和基本理论,能运用管理学的基本思想、方法分析和解决管理实际问题;准确地掌握历史上各种不同的管理思想的基本观点和特点;系统地了解各项管理工作的重要性以及做好各项管理工作的各项基本过程和基本原则;掌握计划、决策和控制等管理职能中常用的方法;系统了解生产经营的主要方面和对其的管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default" w:ascii="宋体" w:hAnsi="宋体" w:eastAsia="宋体" w:cs="宋体"/>
                <w:bCs/>
                <w:color w:val="000000" w:themeColor="text1"/>
                <w:kern w:val="0"/>
                <w:sz w:val="20"/>
                <w:szCs w:val="21"/>
                <w:lang w:val="en-US" w:eastAsia="zh-CN"/>
              </w:rPr>
            </w:pPr>
            <w:r>
              <w:rPr>
                <w:rFonts w:hint="eastAsia" w:ascii="宋体" w:hAnsi="宋体" w:eastAsia="宋体" w:cs="宋体"/>
                <w:bCs/>
                <w:color w:val="000000" w:themeColor="text1"/>
                <w:kern w:val="0"/>
                <w:sz w:val="20"/>
                <w:szCs w:val="21"/>
                <w:lang w:val="en-US" w:eastAsia="zh-CN"/>
              </w:rPr>
              <w:t>13</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酒店营销学</w:t>
            </w:r>
          </w:p>
        </w:tc>
        <w:tc>
          <w:tcPr>
            <w:tcW w:w="5803" w:type="dxa"/>
            <w:vAlign w:val="center"/>
          </w:tcPr>
          <w:p>
            <w:pPr>
              <w:rPr>
                <w:rFonts w:ascii="宋体" w:hAnsi="宋体" w:eastAsia="宋体" w:cs="宋体"/>
                <w:color w:val="000000"/>
                <w:sz w:val="18"/>
                <w:szCs w:val="18"/>
                <w:shd w:val="clear" w:color="auto" w:fill="FFFFFF"/>
              </w:rPr>
            </w:pPr>
            <w:r>
              <w:rPr>
                <w:rFonts w:hint="eastAsia" w:ascii="宋体" w:hAnsi="宋体" w:eastAsia="宋体" w:cs="宋体"/>
                <w:color w:val="000000"/>
                <w:sz w:val="18"/>
                <w:szCs w:val="18"/>
                <w:shd w:val="clear" w:color="auto" w:fill="FFFFFF"/>
              </w:rPr>
              <w:t>本课程包含营销调研、营销策划、产品销售、客户维护内容。在此基础上，本课程依照旅游酒店行业的业态类型设置教学情境，酒店营销实务课程内容划分为5个模块、14个教学单元。</w:t>
            </w:r>
          </w:p>
          <w:p>
            <w:pPr>
              <w:widowControl/>
              <w:spacing w:after="150"/>
              <w:jc w:val="left"/>
              <w:rPr>
                <w:rFonts w:ascii="宋体" w:hAnsi="宋体" w:eastAsia="宋体" w:cs="宋体"/>
                <w:color w:val="000000"/>
                <w:szCs w:val="21"/>
                <w:shd w:val="clear" w:color="auto" w:fill="FFFFFF"/>
              </w:rPr>
            </w:pPr>
            <w:r>
              <w:rPr>
                <w:rFonts w:hint="eastAsia" w:ascii="宋体" w:hAnsi="宋体" w:eastAsia="宋体" w:cs="宋体"/>
                <w:color w:val="000000"/>
                <w:sz w:val="18"/>
                <w:szCs w:val="18"/>
                <w:shd w:val="clear" w:color="auto" w:fill="FFFFFF"/>
              </w:rPr>
              <w:t>通过学习，</w:t>
            </w:r>
            <w:r>
              <w:rPr>
                <w:rFonts w:hint="eastAsia" w:ascii="宋体" w:hAnsi="宋体" w:eastAsia="宋体" w:cs="宋体"/>
                <w:color w:val="333333"/>
                <w:kern w:val="0"/>
                <w:sz w:val="18"/>
                <w:szCs w:val="18"/>
                <w:lang w:bidi="ar"/>
              </w:rPr>
              <w:t>学生掌握系统的市场营销基本理论知识，树立以顾客为导向的营销意识，能够初步具备进行酒店市场调研、市场环境分析、营销策划、产品设计、公关销售等营销策划和销售技能，提升其作为酒店职业人的综合素养。</w:t>
            </w: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3. 专业核心课设置及进程安排表（共计28学分，占总学时13.</w:t>
      </w:r>
      <w:r>
        <w:rPr>
          <w:rFonts w:hint="eastAsia" w:ascii="仿宋_GB2312" w:hAnsi="Times New Roman" w:eastAsia="仿宋_GB2312" w:cs="Times New Roman"/>
          <w:b/>
          <w:sz w:val="24"/>
          <w:szCs w:val="24"/>
          <w:lang w:val="en-US" w:eastAsia="zh-CN"/>
        </w:rPr>
        <w:t>67</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508"/>
        <w:gridCol w:w="1039"/>
        <w:gridCol w:w="72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5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103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72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508" w:type="dxa"/>
            <w:vMerge w:val="continue"/>
            <w:vAlign w:val="center"/>
          </w:tcPr>
          <w:p>
            <w:pPr>
              <w:jc w:val="center"/>
              <w:rPr>
                <w:rFonts w:ascii="宋体" w:hAnsi="宋体" w:eastAsia="宋体" w:cs="Times New Roman"/>
                <w:szCs w:val="21"/>
              </w:rPr>
            </w:pPr>
          </w:p>
        </w:tc>
        <w:tc>
          <w:tcPr>
            <w:tcW w:w="1039" w:type="dxa"/>
            <w:vMerge w:val="continue"/>
            <w:vAlign w:val="center"/>
          </w:tcPr>
          <w:p>
            <w:pPr>
              <w:tabs>
                <w:tab w:val="left" w:pos="4760"/>
              </w:tabs>
              <w:jc w:val="center"/>
              <w:rPr>
                <w:rFonts w:ascii="宋体" w:hAnsi="宋体" w:eastAsia="宋体" w:cs="Times New Roman"/>
                <w:szCs w:val="21"/>
              </w:rPr>
            </w:pPr>
          </w:p>
        </w:tc>
        <w:tc>
          <w:tcPr>
            <w:tcW w:w="72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69"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HMT101</w:t>
            </w:r>
          </w:p>
        </w:tc>
        <w:tc>
          <w:tcPr>
            <w:tcW w:w="213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themeColor="text1"/>
                <w:kern w:val="0"/>
                <w:sz w:val="20"/>
                <w:szCs w:val="20"/>
                <w:lang w:bidi="ar"/>
              </w:rPr>
              <w:t>酒店基础知识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4</w:t>
            </w:r>
          </w:p>
        </w:tc>
        <w:tc>
          <w:tcPr>
            <w:tcW w:w="103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一</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1"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HMT301</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前厅客房服务管理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4</w:t>
            </w:r>
          </w:p>
        </w:tc>
        <w:tc>
          <w:tcPr>
            <w:tcW w:w="1039" w:type="dxa"/>
            <w:vAlign w:val="center"/>
          </w:tcPr>
          <w:p>
            <w:pPr>
              <w:jc w:val="center"/>
              <w:rPr>
                <w:rFonts w:ascii="宋体" w:hAnsi="宋体" w:eastAsia="宋体" w:cs="Times New Roman"/>
                <w:szCs w:val="21"/>
              </w:rPr>
            </w:pPr>
            <w:r>
              <w:rPr>
                <w:rFonts w:hint="eastAsia" w:ascii="宋体" w:hAnsi="宋体" w:eastAsia="宋体" w:cs="Times New Roman"/>
                <w:szCs w:val="21"/>
              </w:rPr>
              <w:t>二</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HMT401</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酒店餐饮经营管理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4</w:t>
            </w:r>
          </w:p>
        </w:tc>
        <w:tc>
          <w:tcPr>
            <w:tcW w:w="1039" w:type="dxa"/>
            <w:vAlign w:val="center"/>
          </w:tcPr>
          <w:p>
            <w:pPr>
              <w:jc w:val="center"/>
              <w:rPr>
                <w:rFonts w:ascii="宋体" w:hAnsi="宋体" w:eastAsia="宋体" w:cs="Times New Roman"/>
                <w:szCs w:val="21"/>
              </w:rPr>
            </w:pPr>
            <w:r>
              <w:rPr>
                <w:rFonts w:hint="eastAsia" w:ascii="宋体" w:hAnsi="宋体" w:eastAsia="宋体" w:cs="Times New Roman"/>
                <w:szCs w:val="21"/>
              </w:rPr>
              <w:t>三</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HMT802</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酒店康乐服务</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16</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ascii="宋体" w:hAnsi="宋体" w:eastAsia="宋体" w:cs="Times New Roman"/>
                <w:szCs w:val="21"/>
              </w:rPr>
            </w:pPr>
            <w:r>
              <w:rPr>
                <w:rFonts w:hint="eastAsia" w:ascii="宋体" w:hAnsi="宋体" w:eastAsia="宋体" w:cs="Times New Roman"/>
                <w:szCs w:val="21"/>
              </w:rPr>
              <w:t>三</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HMT902</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酒店服务英语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4</w:t>
            </w:r>
          </w:p>
        </w:tc>
        <w:tc>
          <w:tcPr>
            <w:tcW w:w="1039" w:type="dxa"/>
            <w:vAlign w:val="center"/>
          </w:tcPr>
          <w:p>
            <w:pPr>
              <w:jc w:val="center"/>
              <w:rPr>
                <w:rFonts w:ascii="宋体" w:hAnsi="宋体" w:eastAsia="宋体" w:cs="Times New Roman"/>
                <w:szCs w:val="21"/>
              </w:rPr>
            </w:pPr>
            <w:r>
              <w:rPr>
                <w:rFonts w:hint="eastAsia" w:ascii="宋体" w:hAnsi="宋体" w:eastAsia="宋体" w:cs="Times New Roman"/>
                <w:szCs w:val="21"/>
              </w:rPr>
              <w:t>三</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HMT501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菜点与酒水知识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ascii="宋体" w:hAnsi="宋体" w:eastAsia="宋体" w:cs="Times New Roman"/>
                <w:szCs w:val="21"/>
              </w:rPr>
            </w:pPr>
            <w:r>
              <w:rPr>
                <w:rFonts w:hint="eastAsia" w:ascii="宋体" w:hAnsi="宋体" w:eastAsia="宋体" w:cs="Times New Roman"/>
                <w:szCs w:val="21"/>
              </w:rPr>
              <w:t>四</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HMT402</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酒店客户关系管理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4</w:t>
            </w:r>
          </w:p>
        </w:tc>
        <w:tc>
          <w:tcPr>
            <w:tcW w:w="1039" w:type="dxa"/>
            <w:vAlign w:val="center"/>
          </w:tcPr>
          <w:p>
            <w:pPr>
              <w:jc w:val="center"/>
              <w:rPr>
                <w:rFonts w:ascii="宋体" w:hAnsi="宋体" w:eastAsia="宋体" w:cs="Times New Roman"/>
                <w:szCs w:val="21"/>
              </w:rPr>
            </w:pPr>
            <w:r>
              <w:rPr>
                <w:rFonts w:hint="eastAsia" w:ascii="宋体" w:hAnsi="宋体" w:eastAsia="宋体" w:cs="Times New Roman"/>
                <w:szCs w:val="21"/>
              </w:rPr>
              <w:t>四</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HMT601</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宴会设计与服务</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4</w:t>
            </w:r>
          </w:p>
        </w:tc>
        <w:tc>
          <w:tcPr>
            <w:tcW w:w="1039" w:type="dxa"/>
            <w:vAlign w:val="center"/>
          </w:tcPr>
          <w:p>
            <w:pPr>
              <w:jc w:val="center"/>
              <w:rPr>
                <w:rFonts w:ascii="宋体" w:hAnsi="宋体" w:eastAsia="宋体" w:cs="Times New Roman"/>
                <w:szCs w:val="21"/>
              </w:rPr>
            </w:pPr>
            <w:r>
              <w:rPr>
                <w:rFonts w:hint="eastAsia" w:ascii="宋体" w:hAnsi="宋体" w:eastAsia="宋体" w:cs="Times New Roman"/>
                <w:szCs w:val="21"/>
              </w:rPr>
              <w:t>五</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448</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224</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224</w:t>
            </w:r>
          </w:p>
        </w:tc>
        <w:tc>
          <w:tcPr>
            <w:tcW w:w="508" w:type="dxa"/>
            <w:vAlign w:val="center"/>
          </w:tcPr>
          <w:p>
            <w:pPr>
              <w:jc w:val="center"/>
              <w:rPr>
                <w:rFonts w:ascii="宋体" w:hAnsi="宋体" w:eastAsia="宋体" w:cs="宋体"/>
                <w:szCs w:val="21"/>
              </w:rPr>
            </w:pPr>
            <w:r>
              <w:rPr>
                <w:rFonts w:hint="eastAsia" w:ascii="宋体" w:hAnsi="宋体" w:eastAsia="宋体" w:cs="宋体"/>
                <w:szCs w:val="21"/>
              </w:rPr>
              <w:t>28</w:t>
            </w:r>
          </w:p>
        </w:tc>
        <w:tc>
          <w:tcPr>
            <w:tcW w:w="1039" w:type="dxa"/>
            <w:vAlign w:val="center"/>
          </w:tcPr>
          <w:p>
            <w:pPr>
              <w:shd w:val="clear" w:color="auto" w:fill="FFFFFF"/>
              <w:jc w:val="center"/>
              <w:rPr>
                <w:rFonts w:ascii="宋体" w:hAnsi="宋体" w:eastAsia="宋体" w:cs="Times New Roman"/>
                <w:szCs w:val="21"/>
              </w:rPr>
            </w:pPr>
          </w:p>
        </w:tc>
        <w:tc>
          <w:tcPr>
            <w:tcW w:w="72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Cs/>
          <w:sz w:val="24"/>
          <w:szCs w:val="24"/>
        </w:rPr>
      </w:pP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4.专业核心课内容及要求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20"/>
                <w:szCs w:val="20"/>
                <w:lang w:bidi="ar"/>
              </w:rPr>
              <w:t>酒店基础知识</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《酒店基础知识》课程内容要注重与工作真实场景相结合，选取前厅部、餐饮部、客房部为主要还原场景，剖析各部门在经营过程中的难点，掌握工作流程和工作标准。</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18"/>
                <w:szCs w:val="18"/>
              </w:rPr>
              <w:t>通过本学习领域课程的学习，培养学生酒店职业习惯，“酒店新概念”，初步了解酒店“是什么”，“酒店服务礼仪”，开始构建“酒店职业”的语境；“酒店运行的流程”，对酒店的运行有全面了解，酒店职业技能训练，“酒店服务的技能”，知道“怎么做”以及“做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前厅客房服务管理</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主要包括前厅服务的基本知识和基本技能，包括各岗位的职责、服务程序、操作规范、服务质量及工作人员的素质要求；以及包括客房服务的基本知识和基本技能，包括各岗位的职责、服务程序、操作规范、服务质量及工作人员的素质要求。</w:t>
            </w:r>
          </w:p>
          <w:p>
            <w:pP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通过学习要求学生了解前厅的设施、设备的配置和使用方法，及各种表格的填制和使用，掌握门僮服务、行李服务、登记服务和结账服务的步骤、方法和操作规范，能够处理前厅服务及管理事项所涉及的各种问题</w:t>
            </w:r>
            <w:r>
              <w:rPr>
                <w:rFonts w:hint="eastAsia" w:ascii="宋体" w:hAnsi="宋体" w:eastAsia="宋体" w:cs="宋体"/>
                <w:bCs/>
                <w:color w:val="000000" w:themeColor="text1"/>
                <w:kern w:val="0"/>
                <w:sz w:val="18"/>
                <w:szCs w:val="18"/>
              </w:rPr>
              <w:t>；以及要求学生了解客房的设施、设备的配置和使用方法，及各种表格的填制和使用。掌握西式做床、敲门进房、清扫整理房间、清扫卫生间的步骤、方法和操作规范，使学生能够处理涉及到客房服务及客房服务管理方面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酒店餐饮经营管理</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本课程主要包括餐饮服务人员素质要求、各岗位的基本职责、餐饮服务接待的基本程序操作规范，了解各个部门、档口的所属功能。</w:t>
            </w:r>
          </w:p>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通过学习要求学生了解楼面布局、厨房布局的一般规律及设施设备的配置和使用，掌握各种营业表格的填制和使用，掌握餐中折花，中、西餐摆台，托盘，斟酒、调酒等基本方法和技巧，了解餐厅工作人员所具备的服务语言和心态，能够应用系列相关工作术语，如：服务语言、迎宾语言、推销语言，使学生能够根据订餐的标准，正确摆台，处理餐饮服务接待中的各种基本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酒店康乐服务</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本课程包含了酒店康乐概述、康乐项目的设置、康乐部的组织结构及康乐经营现状与发展前景等内容。</w:t>
            </w:r>
          </w:p>
          <w:p>
            <w:pPr>
              <w:rPr>
                <w:rFonts w:ascii="宋体" w:hAnsi="宋体" w:eastAsia="宋体" w:cs="宋体"/>
                <w:bCs/>
                <w:color w:val="000000" w:themeColor="text1"/>
                <w:kern w:val="0"/>
                <w:sz w:val="18"/>
                <w:szCs w:val="18"/>
              </w:rPr>
            </w:pPr>
            <w:r>
              <w:rPr>
                <w:rFonts w:ascii="宋体" w:hAnsi="宋体" w:eastAsia="宋体" w:cs="宋体"/>
                <w:bCs/>
                <w:color w:val="000000" w:themeColor="text1"/>
                <w:kern w:val="0"/>
                <w:sz w:val="18"/>
                <w:szCs w:val="18"/>
              </w:rPr>
              <w:t>通过康乐经营与管理概述的学习,培养学生运用康乐项目设置的基本原则、主要依据和康乐项目设置的基本类型,解决实际问题的能力</w:t>
            </w:r>
            <w:r>
              <w:rPr>
                <w:rFonts w:hint="eastAsia" w:ascii="宋体" w:hAnsi="宋体" w:eastAsia="宋体" w:cs="宋体"/>
                <w:bCs/>
                <w:color w:val="000000" w:themeColor="text1"/>
                <w:kern w:val="0"/>
                <w:sz w:val="18"/>
                <w:szCs w:val="18"/>
              </w:rPr>
              <w:t>，</w:t>
            </w:r>
            <w:r>
              <w:rPr>
                <w:rFonts w:ascii="宋体" w:hAnsi="宋体" w:eastAsia="宋体" w:cs="宋体"/>
                <w:bCs/>
                <w:color w:val="000000" w:themeColor="text1"/>
                <w:kern w:val="0"/>
                <w:sz w:val="18"/>
                <w:szCs w:val="18"/>
              </w:rPr>
              <w:t>使学生对我国康乐业的发展前景有个明确的认识,从而更好地发挥自己特长,服务于社会大机遇。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酒店服务英语</w:t>
            </w:r>
          </w:p>
        </w:tc>
        <w:tc>
          <w:tcPr>
            <w:tcW w:w="5803" w:type="dxa"/>
            <w:vAlign w:val="center"/>
          </w:tcPr>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本课程主要包括语音.语法.词汇和短文,通过学习要求学生掌握1500个旅游与酒店专业词汇及一定数量旅游服务用语,重点加强听、说、读、写的能力,突出语音、语调的训练、培养旅游酒店服务英语的会话能力,能够使学生用英语与外籍客人进行简单的交流会话,引导客人顺利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20"/>
                <w:szCs w:val="20"/>
                <w:lang w:bidi="ar"/>
              </w:rPr>
              <w:t>菜点与酒水知识</w:t>
            </w:r>
          </w:p>
        </w:tc>
        <w:tc>
          <w:tcPr>
            <w:tcW w:w="5803" w:type="dxa"/>
            <w:vAlign w:val="center"/>
          </w:tcPr>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18"/>
                <w:szCs w:val="18"/>
              </w:rPr>
              <w:t>本课程主要包括中外酒水的起源,不同类型酒水的基本酿制方法及饮用方法以及各种酒水的搭配知识。通过学习要求学生掌握鸡尾酒的调制以及酒的分类和标准,还有斟酒及酒水和菜式如何的搭配,使学生能够自己调制几种基本类型的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20"/>
                <w:szCs w:val="20"/>
                <w:lang w:bidi="ar"/>
              </w:rPr>
              <w:t>酒店客户关系管理</w:t>
            </w:r>
          </w:p>
        </w:tc>
        <w:tc>
          <w:tcPr>
            <w:tcW w:w="5803" w:type="dxa"/>
            <w:vAlign w:val="center"/>
          </w:tcPr>
          <w:p>
            <w:pPr>
              <w:rPr>
                <w:rFonts w:ascii="宋体" w:hAnsi="宋体" w:eastAsia="宋体" w:cs="宋体"/>
                <w:color w:val="000000" w:themeColor="text1"/>
                <w:kern w:val="0"/>
                <w:sz w:val="18"/>
                <w:szCs w:val="18"/>
                <w:shd w:val="clear" w:color="auto" w:fill="FFFFFF"/>
              </w:rPr>
            </w:pPr>
            <w:r>
              <w:rPr>
                <w:rFonts w:hint="eastAsia" w:ascii="宋体" w:hAnsi="宋体" w:eastAsia="宋体" w:cs="宋体"/>
                <w:color w:val="000000" w:themeColor="text1"/>
                <w:kern w:val="0"/>
                <w:sz w:val="18"/>
                <w:szCs w:val="18"/>
                <w:shd w:val="clear" w:color="auto" w:fill="FFFFFF"/>
              </w:rPr>
              <w:t>本课程有教学学生如何区分酒店客户并发展、维护、提升客户关系，如何处理酒店客户投诉问题等。</w:t>
            </w:r>
          </w:p>
          <w:p>
            <w:pPr>
              <w:rPr>
                <w:rFonts w:ascii="宋体" w:hAnsi="宋体" w:eastAsia="宋体" w:cs="宋体"/>
                <w:color w:val="000000" w:themeColor="text1"/>
                <w:kern w:val="0"/>
                <w:sz w:val="18"/>
                <w:szCs w:val="18"/>
                <w:shd w:val="clear" w:color="auto" w:fill="FFFFFF"/>
              </w:rPr>
            </w:pPr>
            <w:r>
              <w:rPr>
                <w:rFonts w:ascii="宋体" w:hAnsi="宋体" w:eastAsia="宋体" w:cs="宋体"/>
                <w:color w:val="000000" w:themeColor="text1"/>
                <w:kern w:val="0"/>
                <w:sz w:val="18"/>
                <w:szCs w:val="18"/>
                <w:shd w:val="clear" w:color="auto" w:fill="FFFFFF"/>
              </w:rPr>
              <w:t>通过本课程的学习,使学生掌握客户关系管理的理论渊源、CRM系统的构成、CRM系统的实际应用,培养学生在客户关系管理系统方面的实际应用能力,为将来从事客户关系理工作和研究、开发、实施CRM系统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20"/>
                <w:szCs w:val="20"/>
                <w:lang w:bidi="ar"/>
              </w:rPr>
              <w:t>宴会设计与服务</w:t>
            </w:r>
          </w:p>
        </w:tc>
        <w:tc>
          <w:tcPr>
            <w:tcW w:w="5803" w:type="dxa"/>
            <w:vAlign w:val="center"/>
          </w:tcPr>
          <w:p>
            <w:pPr>
              <w:rPr>
                <w:rFonts w:ascii="宋体" w:hAnsi="宋体" w:eastAsia="宋体" w:cs="宋体"/>
                <w:bCs/>
                <w:color w:val="000000" w:themeColor="text1"/>
                <w:kern w:val="0"/>
                <w:sz w:val="18"/>
                <w:szCs w:val="18"/>
              </w:rPr>
            </w:pPr>
            <w:r>
              <w:rPr>
                <w:rFonts w:hint="eastAsia" w:ascii="宋体" w:hAnsi="宋体" w:eastAsia="宋体" w:cs="宋体"/>
                <w:bCs/>
                <w:color w:val="000000" w:themeColor="text1"/>
                <w:kern w:val="0"/>
                <w:sz w:val="18"/>
                <w:szCs w:val="18"/>
              </w:rPr>
              <w:t>本课程教学将能力培养作为核心,贯彻理论联系实际、学以致用和因材施教的原则。通过对餐饮管理中最为重要的活动——宴会设计和管理的基本理论和基本知识的讲授,使学生全面熟练掌握饭店餐厅高级服务员应具备的知识、技能,具备一定的大型宴会设计与管理知识,积极为我国的旅游饭店队伍发展提供有力的人才支持。</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  </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5. 专业扩展课设置及进程安排表（共计</w:t>
      </w:r>
      <w:r>
        <w:rPr>
          <w:rFonts w:hint="eastAsia" w:ascii="仿宋_GB2312" w:hAnsi="Times New Roman" w:eastAsia="仿宋_GB2312" w:cs="Times New Roman"/>
          <w:b/>
          <w:sz w:val="24"/>
          <w:szCs w:val="24"/>
          <w:highlight w:val="none"/>
        </w:rPr>
        <w:t>21</w:t>
      </w:r>
      <w:r>
        <w:rPr>
          <w:rFonts w:hint="eastAsia" w:ascii="仿宋_GB2312" w:hAnsi="Times New Roman" w:eastAsia="仿宋_GB2312" w:cs="Times New Roman"/>
          <w:b/>
          <w:sz w:val="24"/>
          <w:szCs w:val="24"/>
        </w:rPr>
        <w:t>学分，占总学时</w:t>
      </w:r>
      <w:r>
        <w:rPr>
          <w:rFonts w:hint="eastAsia" w:ascii="仿宋_GB2312" w:hAnsi="Times New Roman" w:eastAsia="仿宋_GB2312" w:cs="Times New Roman"/>
          <w:b/>
          <w:sz w:val="24"/>
          <w:szCs w:val="24"/>
          <w:highlight w:val="none"/>
        </w:rPr>
        <w:t>10.</w:t>
      </w:r>
      <w:r>
        <w:rPr>
          <w:rFonts w:hint="eastAsia" w:ascii="仿宋_GB2312" w:hAnsi="Times New Roman" w:eastAsia="仿宋_GB2312" w:cs="Times New Roman"/>
          <w:b/>
          <w:sz w:val="24"/>
          <w:szCs w:val="24"/>
          <w:highlight w:val="none"/>
          <w:lang w:val="en-US" w:eastAsia="zh-CN"/>
        </w:rPr>
        <w:t>2</w:t>
      </w:r>
      <w:r>
        <w:rPr>
          <w:rFonts w:hint="eastAsia" w:ascii="仿宋_GB2312" w:hAnsi="Times New Roman" w:eastAsia="仿宋_GB2312" w:cs="Times New Roman"/>
          <w:b/>
          <w:sz w:val="24"/>
          <w:szCs w:val="24"/>
          <w:highlight w:val="none"/>
        </w:rPr>
        <w:t>6%</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508"/>
        <w:gridCol w:w="1039"/>
        <w:gridCol w:w="72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5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103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72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508" w:type="dxa"/>
            <w:vMerge w:val="continue"/>
            <w:vAlign w:val="center"/>
          </w:tcPr>
          <w:p>
            <w:pPr>
              <w:jc w:val="center"/>
              <w:rPr>
                <w:rFonts w:ascii="宋体" w:hAnsi="宋体" w:eastAsia="宋体" w:cs="Times New Roman"/>
                <w:szCs w:val="21"/>
              </w:rPr>
            </w:pPr>
          </w:p>
        </w:tc>
        <w:tc>
          <w:tcPr>
            <w:tcW w:w="1039" w:type="dxa"/>
            <w:vMerge w:val="continue"/>
            <w:vAlign w:val="center"/>
          </w:tcPr>
          <w:p>
            <w:pPr>
              <w:tabs>
                <w:tab w:val="left" w:pos="4760"/>
              </w:tabs>
              <w:jc w:val="center"/>
              <w:rPr>
                <w:rFonts w:ascii="宋体" w:hAnsi="宋体" w:eastAsia="宋体" w:cs="Times New Roman"/>
                <w:szCs w:val="21"/>
              </w:rPr>
            </w:pPr>
          </w:p>
        </w:tc>
        <w:tc>
          <w:tcPr>
            <w:tcW w:w="72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69"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HMT202</w:t>
            </w:r>
          </w:p>
        </w:tc>
        <w:tc>
          <w:tcPr>
            <w:tcW w:w="213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kern w:val="0"/>
                <w:sz w:val="22"/>
                <w:lang w:bidi="ar"/>
              </w:rPr>
              <w:t>服务礼仪</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1"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HMT403</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导游基础与实训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HMT901</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导游实务</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sz w:val="20"/>
                <w:szCs w:val="20"/>
              </w:rPr>
            </w:pPr>
            <w:r>
              <w:rPr>
                <w:rFonts w:hint="eastAsia" w:ascii="宋体" w:hAnsi="宋体"/>
                <w:color w:val="000000" w:themeColor="text1"/>
                <w:sz w:val="20"/>
                <w:szCs w:val="20"/>
              </w:rPr>
              <w:t>16</w:t>
            </w:r>
          </w:p>
        </w:tc>
        <w:tc>
          <w:tcPr>
            <w:tcW w:w="735" w:type="dxa"/>
            <w:vAlign w:val="center"/>
          </w:tcPr>
          <w:p>
            <w:pPr>
              <w:jc w:val="center"/>
              <w:rPr>
                <w:rFonts w:ascii="宋体" w:hAnsi="宋体"/>
                <w:sz w:val="20"/>
                <w:szCs w:val="20"/>
              </w:rPr>
            </w:pPr>
            <w:r>
              <w:rPr>
                <w:rFonts w:hint="eastAsia" w:ascii="宋体" w:hAnsi="宋体"/>
                <w:color w:val="000000" w:themeColor="text1"/>
                <w:sz w:val="20"/>
                <w:szCs w:val="20"/>
              </w:rPr>
              <w:t>16</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HMT302</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营养学</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16</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HMT404</w:t>
            </w:r>
          </w:p>
        </w:tc>
        <w:tc>
          <w:tcPr>
            <w:tcW w:w="213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旅游客源国概况</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HMT603</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旅游政策法规</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highlight w:val="none"/>
              </w:rPr>
            </w:pPr>
            <w:r>
              <w:rPr>
                <w:rFonts w:hint="eastAsia" w:ascii="宋体" w:hAnsi="宋体" w:eastAsia="宋体" w:cs="Times New Roman"/>
                <w:szCs w:val="21"/>
                <w:highlight w:val="none"/>
              </w:rPr>
              <w:t>7</w:t>
            </w:r>
          </w:p>
        </w:tc>
        <w:tc>
          <w:tcPr>
            <w:tcW w:w="1559" w:type="dxa"/>
            <w:vAlign w:val="center"/>
          </w:tcPr>
          <w:p>
            <w:pPr>
              <w:widowControl/>
              <w:jc w:val="center"/>
              <w:textAlignment w:val="center"/>
              <w:rPr>
                <w:rFonts w:ascii="宋体" w:hAnsi="宋体" w:eastAsia="宋体" w:cs="宋体"/>
                <w:color w:val="000000"/>
                <w:kern w:val="0"/>
                <w:sz w:val="22"/>
                <w:highlight w:val="none"/>
                <w:lang w:bidi="ar"/>
              </w:rPr>
            </w:pPr>
            <w:r>
              <w:rPr>
                <w:rFonts w:hint="eastAsia" w:ascii="宋体" w:hAnsi="宋体" w:cs="宋体"/>
                <w:color w:val="000000" w:themeColor="text1"/>
                <w:kern w:val="0"/>
                <w:sz w:val="20"/>
                <w:szCs w:val="20"/>
                <w:highlight w:val="none"/>
                <w:lang w:bidi="ar"/>
              </w:rPr>
              <w:t>HMT504</w:t>
            </w:r>
          </w:p>
        </w:tc>
        <w:tc>
          <w:tcPr>
            <w:tcW w:w="2135" w:type="dxa"/>
            <w:vAlign w:val="center"/>
          </w:tcPr>
          <w:p>
            <w:pPr>
              <w:widowControl/>
              <w:jc w:val="center"/>
              <w:textAlignment w:val="center"/>
              <w:rPr>
                <w:rFonts w:ascii="宋体" w:hAnsi="宋体" w:eastAsia="宋体" w:cs="宋体"/>
                <w:color w:val="000000"/>
                <w:kern w:val="0"/>
                <w:sz w:val="22"/>
                <w:highlight w:val="none"/>
                <w:lang w:bidi="ar"/>
              </w:rPr>
            </w:pPr>
            <w:r>
              <w:rPr>
                <w:rFonts w:hint="eastAsia" w:ascii="宋体" w:hAnsi="宋体" w:cs="宋体"/>
                <w:color w:val="000000" w:themeColor="text1"/>
                <w:kern w:val="0"/>
                <w:sz w:val="20"/>
                <w:szCs w:val="20"/>
                <w:highlight w:val="none"/>
                <w:lang w:bidi="ar"/>
              </w:rPr>
              <w:t>酒店人力资源管理</w:t>
            </w:r>
          </w:p>
        </w:tc>
        <w:tc>
          <w:tcPr>
            <w:tcW w:w="709" w:type="dxa"/>
            <w:vAlign w:val="center"/>
          </w:tcPr>
          <w:p>
            <w:pPr>
              <w:widowControl/>
              <w:spacing w:line="240" w:lineRule="exact"/>
              <w:jc w:val="center"/>
              <w:textAlignment w:val="center"/>
              <w:rPr>
                <w:rFonts w:ascii="宋体" w:hAnsi="宋体"/>
                <w:color w:val="000000" w:themeColor="text1"/>
                <w:sz w:val="20"/>
                <w:szCs w:val="20"/>
                <w:highlight w:val="none"/>
              </w:rPr>
            </w:pPr>
            <w:r>
              <w:rPr>
                <w:rFonts w:hint="eastAsia" w:ascii="宋体" w:hAnsi="宋体" w:cs="宋体"/>
                <w:color w:val="000000" w:themeColor="text1"/>
                <w:kern w:val="0"/>
                <w:sz w:val="20"/>
                <w:szCs w:val="20"/>
                <w:highlight w:val="none"/>
                <w:lang w:bidi="ar"/>
              </w:rPr>
              <w:t>48</w:t>
            </w:r>
          </w:p>
        </w:tc>
        <w:tc>
          <w:tcPr>
            <w:tcW w:w="567" w:type="dxa"/>
            <w:vAlign w:val="center"/>
          </w:tcPr>
          <w:p>
            <w:pPr>
              <w:widowControl/>
              <w:spacing w:line="240" w:lineRule="exact"/>
              <w:jc w:val="center"/>
              <w:textAlignment w:val="center"/>
              <w:rPr>
                <w:rFonts w:ascii="宋体" w:hAnsi="宋体"/>
                <w:color w:val="000000" w:themeColor="text1"/>
                <w:sz w:val="20"/>
                <w:szCs w:val="20"/>
                <w:highlight w:val="none"/>
              </w:rPr>
            </w:pPr>
            <w:r>
              <w:rPr>
                <w:rFonts w:hint="eastAsia" w:ascii="宋体" w:hAnsi="宋体" w:cs="宋体"/>
                <w:color w:val="000000" w:themeColor="text1"/>
                <w:kern w:val="0"/>
                <w:sz w:val="20"/>
                <w:szCs w:val="20"/>
                <w:highlight w:val="none"/>
                <w:lang w:bidi="ar"/>
              </w:rPr>
              <w:t>24</w:t>
            </w:r>
          </w:p>
        </w:tc>
        <w:tc>
          <w:tcPr>
            <w:tcW w:w="735" w:type="dxa"/>
            <w:vAlign w:val="center"/>
          </w:tcPr>
          <w:p>
            <w:pPr>
              <w:spacing w:line="240" w:lineRule="exact"/>
              <w:jc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24</w:t>
            </w:r>
          </w:p>
        </w:tc>
        <w:tc>
          <w:tcPr>
            <w:tcW w:w="963" w:type="dxa"/>
            <w:vAlign w:val="center"/>
          </w:tcPr>
          <w:p>
            <w:pPr>
              <w:spacing w:line="240" w:lineRule="exact"/>
              <w:jc w:val="center"/>
              <w:rPr>
                <w:rFonts w:ascii="宋体" w:hAnsi="宋体"/>
                <w:color w:val="000000" w:themeColor="text1"/>
                <w:sz w:val="20"/>
                <w:szCs w:val="20"/>
                <w:highlight w:val="none"/>
              </w:rPr>
            </w:pPr>
          </w:p>
        </w:tc>
        <w:tc>
          <w:tcPr>
            <w:tcW w:w="508" w:type="dxa"/>
            <w:vAlign w:val="center"/>
          </w:tcPr>
          <w:p>
            <w:pPr>
              <w:widowControl/>
              <w:jc w:val="center"/>
              <w:textAlignment w:val="center"/>
              <w:rPr>
                <w:rFonts w:ascii="宋体" w:hAnsi="宋体" w:eastAsia="宋体" w:cs="宋体"/>
                <w:color w:val="000000" w:themeColor="text1"/>
                <w:sz w:val="22"/>
                <w:highlight w:val="none"/>
              </w:rPr>
            </w:pPr>
            <w:r>
              <w:rPr>
                <w:rFonts w:hint="eastAsia" w:ascii="宋体" w:hAnsi="宋体" w:cs="宋体"/>
                <w:color w:val="000000" w:themeColor="text1"/>
                <w:kern w:val="0"/>
                <w:sz w:val="20"/>
                <w:szCs w:val="20"/>
                <w:highlight w:val="none"/>
                <w:lang w:bidi="ar"/>
              </w:rPr>
              <w:t>3</w:t>
            </w:r>
          </w:p>
        </w:tc>
        <w:tc>
          <w:tcPr>
            <w:tcW w:w="1039" w:type="dxa"/>
            <w:vAlign w:val="center"/>
          </w:tcPr>
          <w:p>
            <w:pPr>
              <w:shd w:val="clear" w:color="auto" w:fill="FFFFFF"/>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p>
        </w:tc>
        <w:tc>
          <w:tcPr>
            <w:tcW w:w="721"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考试</w:t>
            </w:r>
          </w:p>
        </w:tc>
        <w:tc>
          <w:tcPr>
            <w:tcW w:w="703" w:type="dxa"/>
            <w:vAlign w:val="center"/>
          </w:tcPr>
          <w:p>
            <w:pPr>
              <w:widowControl/>
              <w:adjustRightInd w:val="0"/>
              <w:snapToGrid w:val="0"/>
              <w:jc w:val="center"/>
              <w:rPr>
                <w:rFonts w:ascii="宋体" w:hAnsi="宋体" w:eastAsia="宋体"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jc w:val="center"/>
              <w:rPr>
                <w:rFonts w:hint="default"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HMT409</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酒店心理学</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jc w:val="center"/>
              <w:rPr>
                <w:rFonts w:hint="default"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val="en-US" w:eastAsia="zh-CN" w:bidi="ar"/>
              </w:rPr>
              <w:t>HMT509</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旅游企业会计</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HMT508</w:t>
            </w:r>
          </w:p>
        </w:tc>
        <w:tc>
          <w:tcPr>
            <w:tcW w:w="2135" w:type="dxa"/>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eastAsia="宋体" w:cs="宋体"/>
                <w:color w:val="000000"/>
                <w:kern w:val="0"/>
                <w:sz w:val="22"/>
                <w:lang w:bidi="ar"/>
              </w:rPr>
              <w:t>会展策划与管理</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jc w:val="center"/>
              <w:rPr>
                <w:rFonts w:ascii="宋体" w:hAnsi="宋体"/>
                <w:color w:val="000000" w:themeColor="text1"/>
                <w:sz w:val="20"/>
                <w:szCs w:val="20"/>
              </w:rPr>
            </w:pPr>
          </w:p>
        </w:tc>
        <w:tc>
          <w:tcPr>
            <w:tcW w:w="5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72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11</w:t>
            </w:r>
          </w:p>
        </w:tc>
        <w:tc>
          <w:tcPr>
            <w:tcW w:w="1559" w:type="dxa"/>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ABE406</w:t>
            </w:r>
          </w:p>
        </w:tc>
        <w:tc>
          <w:tcPr>
            <w:tcW w:w="213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Managing Agile Organisations and People（MAOP） </w:t>
            </w:r>
          </w:p>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eastAsia="宋体" w:cs="宋体"/>
                <w:bCs/>
                <w:color w:val="000000" w:themeColor="text1"/>
                <w:kern w:val="0"/>
                <w:sz w:val="20"/>
                <w:szCs w:val="21"/>
              </w:rPr>
              <w:t>敏捷组织和人员管理</w:t>
            </w:r>
          </w:p>
        </w:tc>
        <w:tc>
          <w:tcPr>
            <w:tcW w:w="709"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eastAsiaTheme="minorEastAsia" w:cstheme="minorBidi"/>
                <w:color w:val="000000" w:themeColor="text1"/>
                <w:kern w:val="2"/>
                <w:sz w:val="20"/>
                <w:szCs w:val="20"/>
                <w:highlight w:val="yellow"/>
                <w:lang w:val="en-US" w:eastAsia="zh-CN" w:bidi="ar-SA"/>
              </w:rPr>
            </w:pPr>
          </w:p>
        </w:tc>
        <w:tc>
          <w:tcPr>
            <w:tcW w:w="508" w:type="dxa"/>
            <w:vAlign w:val="center"/>
          </w:tcPr>
          <w:p>
            <w:pPr>
              <w:jc w:val="center"/>
              <w:rPr>
                <w:rFonts w:hint="eastAsia"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z w:val="22"/>
              </w:rPr>
              <w:t>2</w:t>
            </w:r>
          </w:p>
        </w:tc>
        <w:tc>
          <w:tcPr>
            <w:tcW w:w="103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5</w:t>
            </w:r>
          </w:p>
        </w:tc>
        <w:tc>
          <w:tcPr>
            <w:tcW w:w="721"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w:t>
            </w:r>
          </w:p>
        </w:tc>
        <w:tc>
          <w:tcPr>
            <w:tcW w:w="1559" w:type="dxa"/>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ABE412</w:t>
            </w:r>
          </w:p>
        </w:tc>
        <w:tc>
          <w:tcPr>
            <w:tcW w:w="213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Strategic Marketing</w:t>
            </w:r>
          </w:p>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eastAsia="宋体" w:cs="宋体"/>
                <w:bCs/>
                <w:color w:val="000000" w:themeColor="text1"/>
                <w:kern w:val="0"/>
                <w:sz w:val="20"/>
                <w:szCs w:val="21"/>
              </w:rPr>
              <w:t>(SM)   战略市场营销</w:t>
            </w:r>
          </w:p>
        </w:tc>
        <w:tc>
          <w:tcPr>
            <w:tcW w:w="709"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eastAsiaTheme="minorEastAsia" w:cstheme="minorBidi"/>
                <w:color w:val="000000" w:themeColor="text1"/>
                <w:kern w:val="2"/>
                <w:sz w:val="20"/>
                <w:szCs w:val="20"/>
                <w:highlight w:val="yellow"/>
                <w:lang w:val="en-US" w:eastAsia="zh-CN" w:bidi="ar-SA"/>
              </w:rPr>
            </w:pPr>
          </w:p>
        </w:tc>
        <w:tc>
          <w:tcPr>
            <w:tcW w:w="508" w:type="dxa"/>
            <w:vAlign w:val="center"/>
          </w:tcPr>
          <w:p>
            <w:pPr>
              <w:jc w:val="center"/>
              <w:rPr>
                <w:rFonts w:hint="eastAsia" w:ascii="宋体" w:hAnsi="宋体" w:eastAsia="宋体" w:cs="宋体"/>
                <w:color w:val="000000" w:themeColor="text1"/>
                <w:kern w:val="2"/>
                <w:sz w:val="22"/>
                <w:szCs w:val="22"/>
                <w:lang w:val="en-US" w:eastAsia="zh-CN" w:bidi="ar-SA"/>
              </w:rPr>
            </w:pPr>
            <w:r>
              <w:rPr>
                <w:rFonts w:hint="eastAsia" w:ascii="宋体" w:hAnsi="宋体" w:eastAsia="宋体" w:cs="宋体"/>
                <w:color w:val="000000" w:themeColor="text1"/>
                <w:sz w:val="22"/>
              </w:rPr>
              <w:t>2</w:t>
            </w:r>
          </w:p>
        </w:tc>
        <w:tc>
          <w:tcPr>
            <w:tcW w:w="1039" w:type="dxa"/>
            <w:vAlign w:val="center"/>
          </w:tcPr>
          <w:p>
            <w:pPr>
              <w:shd w:val="clear" w:color="auto" w:fill="FFFFFF"/>
              <w:jc w:val="center"/>
              <w:rPr>
                <w:rFonts w:hint="eastAsia" w:ascii="宋体" w:hAnsi="宋体" w:eastAsia="宋体" w:cs="Times New Roman"/>
                <w:color w:val="000000" w:themeColor="text1"/>
                <w:kern w:val="2"/>
                <w:sz w:val="21"/>
                <w:szCs w:val="21"/>
                <w:lang w:val="en-US" w:eastAsia="zh-CN" w:bidi="ar-SA"/>
              </w:rPr>
            </w:pPr>
            <w:r>
              <w:rPr>
                <w:rFonts w:hint="eastAsia" w:ascii="宋体" w:hAnsi="宋体" w:eastAsia="宋体" w:cs="Times New Roman"/>
                <w:color w:val="000000" w:themeColor="text1"/>
                <w:szCs w:val="21"/>
                <w:lang w:val="en-US" w:eastAsia="zh-CN"/>
              </w:rPr>
              <w:t>5</w:t>
            </w:r>
          </w:p>
        </w:tc>
        <w:tc>
          <w:tcPr>
            <w:tcW w:w="721" w:type="dxa"/>
            <w:vAlign w:val="center"/>
          </w:tcPr>
          <w:p>
            <w:pPr>
              <w:widowControl/>
              <w:jc w:val="center"/>
              <w:textAlignment w:val="center"/>
              <w:rPr>
                <w:rFonts w:hint="eastAsia" w:ascii="宋体" w:hAnsi="宋体" w:eastAsiaTheme="minorEastAsia" w:cstheme="minorBidi"/>
                <w:color w:val="000000" w:themeColor="text1"/>
                <w:kern w:val="2"/>
                <w:sz w:val="20"/>
                <w:szCs w:val="20"/>
                <w:lang w:val="en-US" w:eastAsia="zh-CN" w:bidi="ar-SA"/>
              </w:rPr>
            </w:pPr>
            <w:r>
              <w:rPr>
                <w:rFonts w:hint="eastAsia"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336</w:t>
            </w:r>
          </w:p>
        </w:tc>
        <w:tc>
          <w:tcPr>
            <w:tcW w:w="567" w:type="dxa"/>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196</w:t>
            </w:r>
          </w:p>
        </w:tc>
        <w:tc>
          <w:tcPr>
            <w:tcW w:w="1698" w:type="dxa"/>
            <w:gridSpan w:val="2"/>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140</w:t>
            </w:r>
          </w:p>
        </w:tc>
        <w:tc>
          <w:tcPr>
            <w:tcW w:w="508" w:type="dxa"/>
            <w:vAlign w:val="center"/>
          </w:tcPr>
          <w:p>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21</w:t>
            </w:r>
          </w:p>
        </w:tc>
        <w:tc>
          <w:tcPr>
            <w:tcW w:w="1039" w:type="dxa"/>
            <w:vAlign w:val="center"/>
          </w:tcPr>
          <w:p>
            <w:pPr>
              <w:shd w:val="clear" w:color="auto" w:fill="FFFFFF"/>
              <w:jc w:val="center"/>
              <w:rPr>
                <w:rFonts w:ascii="宋体" w:hAnsi="宋体" w:eastAsia="宋体" w:cs="Times New Roman"/>
                <w:szCs w:val="21"/>
              </w:rPr>
            </w:pPr>
          </w:p>
        </w:tc>
        <w:tc>
          <w:tcPr>
            <w:tcW w:w="72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    </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6.专业扩展课内容及要求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服务礼仪</w:t>
            </w:r>
          </w:p>
        </w:tc>
        <w:tc>
          <w:tcPr>
            <w:tcW w:w="5803" w:type="dxa"/>
            <w:vAlign w:val="center"/>
          </w:tcPr>
          <w:p>
            <w:pPr>
              <w:rPr>
                <w:rFonts w:ascii="Verdana" w:hAnsi="Verdana" w:eastAsia="宋体" w:cs="Times New Roman"/>
                <w:sz w:val="18"/>
                <w:szCs w:val="18"/>
              </w:rPr>
            </w:pPr>
            <w:r>
              <w:rPr>
                <w:rFonts w:hint="eastAsia" w:ascii="Verdana" w:hAnsi="Verdana" w:eastAsia="宋体" w:cs="Times New Roman"/>
                <w:sz w:val="18"/>
                <w:szCs w:val="18"/>
              </w:rPr>
              <w:t>本课程是酒店管理专业核心技能课程。根据高职的办学定位和我专业的人才培养目标，本课程注重酒店职业能力的培养，主要培养学生从事酒店服务工作的基本礼仪和基层的管理能力，同时，作为高职学生其专业技能、通用技能、核心能力三种能力缺一不可，而酒店业是礼宾礼仪的发源行业，并且是从业者应该具备的专业技能。</w:t>
            </w:r>
          </w:p>
          <w:p>
            <w:pPr>
              <w:wordWrap w:val="0"/>
              <w:spacing w:line="320" w:lineRule="atLeast"/>
              <w:rPr>
                <w:rFonts w:ascii="Verdana" w:hAnsi="Verdana" w:eastAsia="宋体" w:cs="Times New Roman"/>
                <w:sz w:val="24"/>
              </w:rPr>
            </w:pPr>
            <w:r>
              <w:rPr>
                <w:rFonts w:hint="eastAsia" w:ascii="Verdana" w:hAnsi="Verdana" w:eastAsia="宋体" w:cs="Times New Roman"/>
                <w:sz w:val="18"/>
                <w:szCs w:val="18"/>
              </w:rPr>
              <w:t>通过教学，使学生掌握酒店服务人员的仪容、仪态、语言艺术运用、会议服务礼仪、国际接待礼仪等方面的规范。通过课堂模拟，使学生能够把酒店服务礼仪的理论知识运用到实践操作中。培养学生良好的工作作风，提高对客服务的能力和素质。</w:t>
            </w:r>
            <w:r>
              <w:rPr>
                <w:rFonts w:hint="eastAsia" w:ascii="黑体" w:hAnsi="宋体" w:eastAsia="黑体"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导游基础与实训</w:t>
            </w:r>
          </w:p>
        </w:tc>
        <w:tc>
          <w:tcPr>
            <w:tcW w:w="5803" w:type="dxa"/>
            <w:vAlign w:val="center"/>
          </w:tcPr>
          <w:p>
            <w:pPr>
              <w:wordWrap w:val="0"/>
              <w:spacing w:line="320" w:lineRule="atLeast"/>
              <w:rPr>
                <w:rFonts w:ascii="宋体" w:hAnsi="宋体" w:eastAsia="宋体" w:cs="宋体"/>
                <w:sz w:val="18"/>
                <w:szCs w:val="18"/>
              </w:rPr>
            </w:pPr>
            <w:r>
              <w:rPr>
                <w:rFonts w:hint="eastAsia" w:ascii="宋体" w:hAnsi="宋体" w:eastAsia="宋体" w:cs="宋体"/>
                <w:sz w:val="18"/>
                <w:szCs w:val="18"/>
              </w:rPr>
              <w:t>本课程在培养旅游管理人才的同时，也在更多注重培养学生对导游部的认识，为进一步接触导游行业指明方向。</w:t>
            </w:r>
          </w:p>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sz w:val="18"/>
                <w:szCs w:val="18"/>
              </w:rPr>
              <w:t>要求学生了解导游服务是旅游三大支柱产品之一，导游服务收入是旅行社三大收入之一，不仅是日常生活的主要组成部分，也是人们文化水平提高的必然要求。学生在了解导游文化的同时也要熟悉导游部的服务流程以及其他事项的处理办法，成为新时代酒店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导游实务</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本课程包含导游服务的基本知识、质量标准、工作程序，了解导游员应具备的基本素质，明确导游服务的性质、特点、地位和作用。</w:t>
            </w:r>
          </w:p>
          <w:p>
            <w:pPr>
              <w:rPr>
                <w:rFonts w:ascii="宋体" w:hAnsi="宋体" w:eastAsia="宋体" w:cs="宋体"/>
                <w:kern w:val="0"/>
                <w:sz w:val="24"/>
              </w:rPr>
            </w:pPr>
            <w:r>
              <w:rPr>
                <w:rFonts w:hint="eastAsia" w:ascii="Verdana" w:hAnsi="Verdana" w:eastAsia="宋体" w:cs="Times New Roman"/>
                <w:sz w:val="18"/>
                <w:szCs w:val="18"/>
              </w:rPr>
              <w:t>要求学生</w:t>
            </w:r>
            <w:r>
              <w:rPr>
                <w:rFonts w:hint="eastAsia" w:ascii="宋体" w:hAnsi="宋体" w:eastAsia="宋体" w:cs="Times New Roman"/>
                <w:sz w:val="18"/>
                <w:szCs w:val="18"/>
              </w:rPr>
              <w:t>了解导游服务的性质和特点、导游服务的原则，掌握导游人员的带团技能、语言技能和讲解技能。掌握全陪、地陪在团队导游的服务程序和散客导游服务程序中的服务流程，了解导游服务过程中常见问题和事故的应对，掌握导游服务的相关知识</w:t>
            </w:r>
            <w:r>
              <w:rPr>
                <w:rFonts w:hint="eastAsia" w:ascii="Verdana" w:hAnsi="Verdana"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营养学</w:t>
            </w:r>
          </w:p>
        </w:tc>
        <w:tc>
          <w:tcPr>
            <w:tcW w:w="5803" w:type="dxa"/>
            <w:vAlign w:val="center"/>
          </w:tcPr>
          <w:p>
            <w:pPr>
              <w:rPr>
                <w:rFonts w:ascii="宋体" w:hAnsi="宋体" w:eastAsia="宋体" w:cs="宋体"/>
                <w:color w:val="000000"/>
                <w:kern w:val="0"/>
                <w:sz w:val="18"/>
                <w:szCs w:val="18"/>
              </w:rPr>
            </w:pPr>
            <w:r>
              <w:rPr>
                <w:rFonts w:hint="eastAsia" w:ascii="宋体" w:hAnsi="宋体" w:eastAsia="宋体" w:cs="宋体"/>
                <w:bCs/>
                <w:color w:val="000000" w:themeColor="text1"/>
                <w:kern w:val="0"/>
                <w:sz w:val="18"/>
                <w:szCs w:val="18"/>
              </w:rPr>
              <w:t>本课程主要</w:t>
            </w:r>
            <w:r>
              <w:rPr>
                <w:rFonts w:hint="eastAsia" w:ascii="宋体" w:hAnsi="宋体" w:eastAsia="宋体" w:cs="宋体"/>
                <w:color w:val="000000"/>
                <w:kern w:val="0"/>
                <w:sz w:val="18"/>
                <w:szCs w:val="18"/>
              </w:rPr>
              <w:t>帮助和指导酒店管理专业学生了解饭店烹饪基础，提高食物营养科学素养，着重学习营养学基础知识、烹饪原料营养价值、合理烹饪和平衡膳食、食疗保健以及常见疾病的食疗防治等，理解膳食营养对生命健康的重要意义。</w:t>
            </w:r>
          </w:p>
          <w:p>
            <w:pPr>
              <w:wordWrap w:val="0"/>
              <w:spacing w:line="320" w:lineRule="atLeast"/>
              <w:rPr>
                <w:rFonts w:ascii="宋体" w:hAnsi="宋体" w:eastAsia="宋体" w:cs="宋体"/>
                <w:color w:val="000000"/>
                <w:kern w:val="0"/>
                <w:sz w:val="24"/>
              </w:rPr>
            </w:pPr>
            <w:r>
              <w:rPr>
                <w:rFonts w:hint="eastAsia" w:ascii="宋体" w:hAnsi="宋体" w:eastAsia="宋体" w:cs="宋体"/>
                <w:sz w:val="18"/>
                <w:szCs w:val="18"/>
              </w:rPr>
              <w:t>要求了解营养与健康的关系和营养学发展概况。 熟知不同生理时期人群的生理特点、营养需要、膳食安排和营养与疾病关系。掌握七大营养素的生理、营养功用、食物来源和平衡膳食宝塔，能将理论运用于饭店烹调技能操作。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旅游客源国概况</w:t>
            </w:r>
          </w:p>
        </w:tc>
        <w:tc>
          <w:tcPr>
            <w:tcW w:w="5803" w:type="dxa"/>
            <w:vAlign w:val="center"/>
          </w:tcPr>
          <w:p>
            <w:pPr>
              <w:wordWrap w:val="0"/>
              <w:spacing w:line="320" w:lineRule="atLeast"/>
              <w:rPr>
                <w:rFonts w:ascii="宋体" w:hAnsi="宋体" w:eastAsia="宋体" w:cs="宋体"/>
                <w:sz w:val="18"/>
                <w:szCs w:val="18"/>
              </w:rPr>
            </w:pPr>
            <w:r>
              <w:rPr>
                <w:rFonts w:hint="eastAsia" w:ascii="宋体" w:hAnsi="宋体" w:eastAsia="宋体" w:cs="宋体"/>
                <w:color w:val="000000" w:themeColor="text1"/>
                <w:kern w:val="0"/>
                <w:sz w:val="18"/>
                <w:szCs w:val="18"/>
              </w:rPr>
              <w:t>本课程主要</w:t>
            </w:r>
            <w:r>
              <w:rPr>
                <w:rFonts w:hint="eastAsia" w:ascii="宋体" w:hAnsi="宋体" w:eastAsia="宋体" w:cs="宋体"/>
                <w:sz w:val="18"/>
                <w:szCs w:val="18"/>
              </w:rPr>
              <w:t>给学生介绍中国各主要海外客源国的地理、政治、经济、文化和旅游等方面的情况，使学生对世界和中国旅游业的发展有一个更清晰的了解，从而更好地把握中国旅游海外客源市场的演变及其发展趋势。此外，还将对作为中国海外客源重要组成部分的台、港、澳以及华侨华人的各方面情况作一简要介绍。</w:t>
            </w:r>
          </w:p>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sz w:val="18"/>
                <w:szCs w:val="18"/>
              </w:rPr>
              <w:t>通过本课的学习，能够了解中国各主要海外客源国的地理、政治、经济、文化和旅游等方面的情况，使学生对世界和中国旅游业的发展有一个更清晰的了解，从而更好地把握中国旅游海外客源市场的演变及其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旅游政策法规</w:t>
            </w:r>
          </w:p>
        </w:tc>
        <w:tc>
          <w:tcPr>
            <w:tcW w:w="5803" w:type="dxa"/>
            <w:vAlign w:val="center"/>
          </w:tcPr>
          <w:p>
            <w:pPr>
              <w:wordWrap w:val="0"/>
              <w:spacing w:line="320" w:lineRule="atLeast"/>
              <w:rPr>
                <w:rFonts w:ascii="Verdana" w:hAnsi="Verdana" w:eastAsia="宋体" w:cs="Times New Roman"/>
                <w:sz w:val="18"/>
                <w:szCs w:val="18"/>
              </w:rPr>
            </w:pPr>
            <w:r>
              <w:rPr>
                <w:rFonts w:hint="eastAsia" w:ascii="Verdana" w:hAnsi="Verdana" w:eastAsia="宋体" w:cs="Times New Roman"/>
                <w:sz w:val="18"/>
                <w:szCs w:val="18"/>
              </w:rPr>
              <w:t>结合当代旅游政策方向，帮助和指导旅游专业学生了解旅游发展动向，提高法律意识，明辨从事旅游行业在法律上的是非对错，依法从事旅游事业，学会正确处理旅游活动中出现的相关法律问题，成为优秀的旅游行业应用型人才。</w:t>
            </w:r>
          </w:p>
          <w:p>
            <w:pPr>
              <w:wordWrap w:val="0"/>
              <w:spacing w:line="320" w:lineRule="atLeast"/>
              <w:rPr>
                <w:rFonts w:ascii="宋体" w:hAnsi="宋体" w:eastAsia="宋体" w:cs="宋体"/>
                <w:bCs/>
                <w:color w:val="000000" w:themeColor="text1"/>
                <w:kern w:val="0"/>
                <w:sz w:val="20"/>
                <w:szCs w:val="21"/>
              </w:rPr>
            </w:pPr>
            <w:r>
              <w:rPr>
                <w:rFonts w:hint="eastAsia" w:ascii="Verdana" w:hAnsi="Verdana" w:eastAsia="宋体" w:cs="Times New Roman"/>
                <w:sz w:val="18"/>
                <w:szCs w:val="18"/>
              </w:rPr>
              <w:t>要求学生了解旅游业发展情况，从事旅游行业所应遵守的一系列道德规范。使学生对国家的基本法律，国家为旅游业颁布的一系列方针政策，旅游法，合同法，旅行社相关法律，导游人员相关法律，旅游安全制度、出入境制度、旅游处理投诉制度等有更高层次的了解，使学生能够成为一个知法、懂法、守法的旅游专业人才，在从业道路中能够依法作业，依法兴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highlight w:val="none"/>
              </w:rPr>
            </w:pPr>
            <w:r>
              <w:rPr>
                <w:rFonts w:hint="eastAsia" w:ascii="宋体" w:hAnsi="宋体" w:eastAsia="宋体" w:cs="宋体"/>
                <w:bCs/>
                <w:color w:val="000000" w:themeColor="text1"/>
                <w:kern w:val="0"/>
                <w:sz w:val="20"/>
                <w:szCs w:val="21"/>
                <w:highlight w:val="none"/>
              </w:rPr>
              <w:t>7</w:t>
            </w:r>
          </w:p>
        </w:tc>
        <w:tc>
          <w:tcPr>
            <w:tcW w:w="2155" w:type="dxa"/>
            <w:vAlign w:val="center"/>
          </w:tcPr>
          <w:p>
            <w:pPr>
              <w:widowControl/>
              <w:jc w:val="center"/>
              <w:textAlignment w:val="center"/>
              <w:rPr>
                <w:rFonts w:ascii="宋体" w:hAnsi="宋体" w:eastAsia="宋体" w:cs="宋体"/>
                <w:color w:val="000000"/>
                <w:kern w:val="0"/>
                <w:sz w:val="22"/>
                <w:highlight w:val="none"/>
                <w:lang w:bidi="ar"/>
              </w:rPr>
            </w:pPr>
            <w:r>
              <w:rPr>
                <w:rFonts w:hint="eastAsia" w:ascii="宋体" w:hAnsi="宋体" w:eastAsia="宋体" w:cs="宋体"/>
                <w:color w:val="000000" w:themeColor="text1"/>
                <w:kern w:val="0"/>
                <w:sz w:val="20"/>
                <w:szCs w:val="20"/>
                <w:highlight w:val="none"/>
                <w:lang w:bidi="ar"/>
              </w:rPr>
              <w:t>酒店人力资源管理</w:t>
            </w:r>
          </w:p>
        </w:tc>
        <w:tc>
          <w:tcPr>
            <w:tcW w:w="5803" w:type="dxa"/>
            <w:vAlign w:val="center"/>
          </w:tcPr>
          <w:p>
            <w:pPr>
              <w:rPr>
                <w:rFonts w:ascii="宋体" w:hAnsi="宋体" w:eastAsia="宋体" w:cs="宋体"/>
                <w:color w:val="000000" w:themeColor="text1"/>
                <w:kern w:val="0"/>
                <w:sz w:val="18"/>
                <w:szCs w:val="18"/>
                <w:highlight w:val="none"/>
              </w:rPr>
            </w:pPr>
            <w:r>
              <w:rPr>
                <w:rFonts w:hint="eastAsia" w:ascii="宋体" w:hAnsi="宋体" w:eastAsia="宋体" w:cs="宋体"/>
                <w:color w:val="000000" w:themeColor="text1"/>
                <w:kern w:val="0"/>
                <w:sz w:val="18"/>
                <w:szCs w:val="18"/>
                <w:highlight w:val="none"/>
              </w:rPr>
              <w:t>本课程包含酒店人力资源管理概述、员工工作分析；员工招聘与配置、酒店员工培训与开发；酒店绩效管理、薪酬管理；员工劳动关系管理等。</w:t>
            </w:r>
          </w:p>
          <w:p>
            <w:pPr>
              <w:rPr>
                <w:rFonts w:ascii="Verdana" w:hAnsi="Verdana" w:eastAsia="宋体" w:cs="Times New Roman"/>
                <w:sz w:val="18"/>
                <w:szCs w:val="18"/>
                <w:highlight w:val="none"/>
              </w:rPr>
            </w:pPr>
            <w:r>
              <w:rPr>
                <w:rFonts w:hint="eastAsia" w:ascii="宋体" w:hAnsi="宋体" w:eastAsia="宋体" w:cs="宋体"/>
                <w:color w:val="000000" w:themeColor="text1"/>
                <w:kern w:val="0"/>
                <w:sz w:val="18"/>
                <w:szCs w:val="18"/>
                <w:highlight w:val="none"/>
              </w:rPr>
              <w:t>学生通过该课程的学习，掌握酒店人力资源管理的基础理论、基础知识、原理，具备解决实际人力资源管理问题的能力、团队合作能力、沟通协调能力,养成良好的服务意识、公关意识和管理意识。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highlight w:val="none"/>
              </w:rPr>
              <w:t>8</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酒店心理学</w:t>
            </w:r>
          </w:p>
        </w:tc>
        <w:tc>
          <w:tcPr>
            <w:tcW w:w="5803" w:type="dxa"/>
            <w:vAlign w:val="center"/>
          </w:tcPr>
          <w:p>
            <w:pPr>
              <w:rPr>
                <w:rFonts w:ascii="宋体" w:hAnsi="宋体" w:eastAsia="宋体" w:cs="宋体"/>
                <w:color w:val="333333"/>
                <w:sz w:val="18"/>
                <w:szCs w:val="18"/>
                <w:shd w:val="clear" w:color="auto" w:fill="FFFFFF"/>
              </w:rPr>
            </w:pPr>
            <w:r>
              <w:rPr>
                <w:rFonts w:hint="eastAsia" w:ascii="宋体" w:hAnsi="宋体" w:eastAsia="宋体" w:cs="宋体"/>
                <w:color w:val="333333"/>
                <w:sz w:val="18"/>
                <w:szCs w:val="18"/>
                <w:shd w:val="clear" w:color="auto" w:fill="FFFFFF"/>
              </w:rPr>
              <w:t>本课程包含心理学概述、感觉与知觉、记忆与注意、需要与动机、气质与性格、情绪与情感；酒店餐饮服务心理、酒店前厅服务心理、酒店客房服务心理和酒店投诉服务心理；酒店员工心理与管理、酒店员工群体心理与</w:t>
            </w:r>
            <w:r>
              <w:fldChar w:fldCharType="begin"/>
            </w:r>
            <w:r>
              <w:instrText xml:space="preserve"> HYPERLINK "https://baike.baidu.com/item/%E4%BA%BA%E9%99%85" \t "https://baike.baidu.com/item/%E9%85%92%E5%BA%97%E6%9C%8D%E5%8A%A1%E5%BF%83%E7%90%86%E5%AD%A6/_blank" </w:instrText>
            </w:r>
            <w:r>
              <w:fldChar w:fldCharType="separate"/>
            </w:r>
            <w:r>
              <w:rPr>
                <w:rStyle w:val="32"/>
                <w:rFonts w:hint="eastAsia" w:ascii="宋体" w:hAnsi="宋体" w:eastAsia="宋体" w:cs="宋体"/>
                <w:color w:val="auto"/>
                <w:sz w:val="18"/>
                <w:szCs w:val="18"/>
                <w:u w:val="none"/>
                <w:shd w:val="clear" w:color="auto" w:fill="FFFFFF"/>
              </w:rPr>
              <w:t>人际</w:t>
            </w:r>
            <w:r>
              <w:rPr>
                <w:rStyle w:val="32"/>
                <w:rFonts w:hint="eastAsia" w:ascii="宋体" w:hAnsi="宋体" w:eastAsia="宋体" w:cs="宋体"/>
                <w:color w:val="auto"/>
                <w:sz w:val="18"/>
                <w:szCs w:val="18"/>
                <w:u w:val="none"/>
                <w:shd w:val="clear" w:color="auto" w:fill="FFFFFF"/>
              </w:rPr>
              <w:fldChar w:fldCharType="end"/>
            </w:r>
            <w:r>
              <w:rPr>
                <w:rFonts w:hint="eastAsia" w:ascii="宋体" w:hAnsi="宋体" w:eastAsia="宋体" w:cs="宋体"/>
                <w:color w:val="333333"/>
                <w:sz w:val="18"/>
                <w:szCs w:val="18"/>
                <w:shd w:val="clear" w:color="auto" w:fill="FFFFFF"/>
              </w:rPr>
              <w:t>交往和酒店领导心理。</w:t>
            </w:r>
          </w:p>
          <w:p>
            <w:pPr>
              <w:rPr>
                <w:rFonts w:ascii="Arial" w:hAnsi="Arial" w:eastAsia="宋体" w:cs="Arial"/>
                <w:color w:val="333333"/>
                <w:szCs w:val="21"/>
                <w:shd w:val="clear" w:color="auto" w:fill="FFFFFF"/>
              </w:rPr>
            </w:pPr>
            <w:r>
              <w:rPr>
                <w:rFonts w:hint="eastAsia" w:ascii="宋体" w:hAnsi="宋体" w:eastAsia="宋体" w:cs="宋体"/>
                <w:sz w:val="18"/>
                <w:szCs w:val="18"/>
              </w:rPr>
              <w:t>要求学生了解酒店行业当中酒店宾客、酒店经营服务者的心理行为规律，了解酒店业如何针对宾客心理及行为开展有效的服务与管理。为学生做好酒店营销、酒店服务和酒店企业管理等方面的工作提供心理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highlight w:val="none"/>
              </w:rPr>
            </w:pPr>
            <w:r>
              <w:rPr>
                <w:rFonts w:hint="eastAsia" w:ascii="宋体" w:hAnsi="宋体" w:eastAsia="宋体" w:cs="宋体"/>
                <w:bCs/>
                <w:color w:val="000000" w:themeColor="text1"/>
                <w:kern w:val="0"/>
                <w:sz w:val="20"/>
                <w:szCs w:val="21"/>
                <w:highlight w:val="none"/>
              </w:rPr>
              <w:t>9</w:t>
            </w:r>
          </w:p>
        </w:tc>
        <w:tc>
          <w:tcPr>
            <w:tcW w:w="2155" w:type="dxa"/>
            <w:vAlign w:val="center"/>
          </w:tcPr>
          <w:p>
            <w:pPr>
              <w:widowControl/>
              <w:jc w:val="center"/>
              <w:textAlignment w:val="center"/>
              <w:rPr>
                <w:rFonts w:ascii="宋体" w:hAnsi="宋体" w:eastAsia="宋体" w:cs="宋体"/>
                <w:bCs/>
                <w:color w:val="000000" w:themeColor="text1"/>
                <w:kern w:val="0"/>
                <w:sz w:val="20"/>
                <w:szCs w:val="21"/>
              </w:rPr>
            </w:pPr>
            <w:r>
              <w:rPr>
                <w:rFonts w:hint="eastAsia" w:ascii="宋体" w:hAnsi="宋体" w:eastAsia="宋体" w:cs="宋体"/>
                <w:color w:val="000000"/>
                <w:kern w:val="0"/>
                <w:sz w:val="22"/>
                <w:lang w:bidi="ar"/>
              </w:rPr>
              <w:t>旅游企业会计</w:t>
            </w:r>
          </w:p>
        </w:tc>
        <w:tc>
          <w:tcPr>
            <w:tcW w:w="5803" w:type="dxa"/>
            <w:vAlign w:val="center"/>
          </w:tcPr>
          <w:p>
            <w:pPr>
              <w:rPr>
                <w:rFonts w:ascii="宋体" w:hAnsi="宋体" w:eastAsia="宋体" w:cs="宋体"/>
                <w:color w:val="333333"/>
                <w:sz w:val="18"/>
                <w:szCs w:val="18"/>
                <w:shd w:val="clear" w:color="auto" w:fill="FFFFFF"/>
              </w:rPr>
            </w:pPr>
            <w:r>
              <w:rPr>
                <w:rFonts w:hint="eastAsia" w:ascii="宋体" w:hAnsi="宋体" w:eastAsia="宋体" w:cs="宋体"/>
                <w:color w:val="333333"/>
                <w:sz w:val="18"/>
                <w:szCs w:val="18"/>
                <w:shd w:val="clear" w:color="auto" w:fill="FFFFFF"/>
              </w:rPr>
              <w:t>本课程主要介绍有旅游企业会计核算的基础知识，货币资金、应收及预付款项的核算，存货的核算，投资的核算，固定资产与无形资产的核算，负债的核算，所有者权益的核算，旅行社经营业务的核算，旅游饭店、旅游景区经营业务的核算，旅游企业财务报表分析。</w:t>
            </w:r>
          </w:p>
          <w:p>
            <w:pPr>
              <w:rPr>
                <w:rFonts w:ascii="Arial" w:hAnsi="Arial" w:eastAsia="宋体" w:cs="Arial"/>
                <w:color w:val="333333"/>
                <w:szCs w:val="21"/>
                <w:shd w:val="clear" w:color="auto" w:fill="FFFFFF"/>
              </w:rPr>
            </w:pPr>
            <w:r>
              <w:rPr>
                <w:rFonts w:hint="eastAsia" w:ascii="宋体" w:hAnsi="宋体" w:eastAsia="宋体" w:cs="宋体"/>
                <w:color w:val="333333"/>
                <w:sz w:val="18"/>
                <w:szCs w:val="18"/>
              </w:rPr>
              <w:t> 由于旅游管理专业的学生学时该课程的目的不是直接从事会计工作，而是为掌握旅游企业科学的经营管理方法奠定基础。因此，着重要求学生对企业信息收集、处理、报表编制过程的一般性了解以及各环节知识点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highlight w:val="none"/>
              </w:rPr>
            </w:pPr>
            <w:r>
              <w:rPr>
                <w:rFonts w:hint="eastAsia" w:ascii="宋体" w:hAnsi="宋体" w:eastAsia="宋体" w:cs="宋体"/>
                <w:bCs/>
                <w:color w:val="000000" w:themeColor="text1"/>
                <w:kern w:val="0"/>
                <w:sz w:val="20"/>
                <w:szCs w:val="21"/>
                <w:highlight w:val="none"/>
              </w:rPr>
              <w:t>10</w:t>
            </w:r>
          </w:p>
        </w:tc>
        <w:tc>
          <w:tcPr>
            <w:tcW w:w="2155" w:type="dxa"/>
            <w:vAlign w:val="center"/>
          </w:tcPr>
          <w:p>
            <w:pPr>
              <w:widowControl/>
              <w:jc w:val="center"/>
              <w:textAlignment w:val="center"/>
              <w:rPr>
                <w:rFonts w:ascii="宋体" w:hAnsi="宋体" w:eastAsia="宋体" w:cs="宋体"/>
                <w:color w:val="000000" w:themeColor="text1"/>
                <w:kern w:val="0"/>
                <w:sz w:val="20"/>
                <w:szCs w:val="20"/>
                <w:lang w:bidi="ar"/>
              </w:rPr>
            </w:pPr>
            <w:r>
              <w:rPr>
                <w:rFonts w:hint="eastAsia" w:ascii="宋体" w:hAnsi="宋体" w:eastAsia="宋体" w:cs="宋体"/>
                <w:color w:val="000000"/>
                <w:kern w:val="0"/>
                <w:sz w:val="22"/>
                <w:lang w:bidi="ar"/>
              </w:rPr>
              <w:t>会展策划与管理</w:t>
            </w:r>
          </w:p>
        </w:tc>
        <w:tc>
          <w:tcPr>
            <w:tcW w:w="5803" w:type="dxa"/>
            <w:vAlign w:val="center"/>
          </w:tcPr>
          <w:p>
            <w:pPr>
              <w:wordWrap w:val="0"/>
              <w:spacing w:line="320" w:lineRule="atLeast"/>
              <w:rPr>
                <w:rFonts w:ascii="Verdana" w:hAnsi="Verdana" w:eastAsia="宋体" w:cs="Times New Roman"/>
                <w:sz w:val="18"/>
                <w:szCs w:val="18"/>
              </w:rPr>
            </w:pPr>
            <w:r>
              <w:rPr>
                <w:rFonts w:hint="eastAsia" w:ascii="Verdana" w:hAnsi="Verdana" w:eastAsia="宋体" w:cs="Times New Roman"/>
                <w:sz w:val="18"/>
                <w:szCs w:val="18"/>
              </w:rPr>
              <w:t>本课程以能力培养、掌握使用操作技能为根本出发点，详实描述了会展策划与管理的专业理论知识和技能，帮助从业人员提高基本素质、掌握专业知识、提高操作技能。</w:t>
            </w:r>
          </w:p>
          <w:p>
            <w:pPr>
              <w:wordWrap w:val="0"/>
              <w:spacing w:line="320" w:lineRule="atLeast"/>
              <w:rPr>
                <w:rFonts w:ascii="宋体" w:hAnsi="宋体" w:eastAsia="宋体" w:cs="宋体"/>
                <w:color w:val="000000" w:themeColor="text1"/>
                <w:kern w:val="0"/>
                <w:sz w:val="18"/>
                <w:szCs w:val="18"/>
              </w:rPr>
            </w:pPr>
            <w:r>
              <w:rPr>
                <w:rFonts w:hint="eastAsia" w:ascii="Verdana" w:hAnsi="Verdana" w:eastAsia="宋体" w:cs="Times New Roman"/>
                <w:sz w:val="18"/>
                <w:szCs w:val="18"/>
              </w:rPr>
              <w:t>通过本课程的学习要求学生掌握会展从策划、立项、招展、服务、会议策划到会展相关活动策划与管理、后续及客户关系管理等专业知识。提升从业人员会展策划与管理的综合能力。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default" w:ascii="宋体" w:hAnsi="宋体" w:eastAsia="宋体" w:cs="宋体"/>
                <w:bCs/>
                <w:color w:val="000000" w:themeColor="text1"/>
                <w:kern w:val="0"/>
                <w:sz w:val="20"/>
                <w:szCs w:val="21"/>
                <w:highlight w:val="none"/>
                <w:lang w:val="en-US" w:eastAsia="zh-CN"/>
              </w:rPr>
            </w:pPr>
            <w:r>
              <w:rPr>
                <w:rFonts w:hint="eastAsia" w:ascii="宋体" w:hAnsi="宋体" w:eastAsia="宋体" w:cs="宋体"/>
                <w:bCs/>
                <w:color w:val="000000" w:themeColor="text1"/>
                <w:kern w:val="0"/>
                <w:sz w:val="20"/>
                <w:szCs w:val="21"/>
                <w:highlight w:val="none"/>
                <w:lang w:val="en-US" w:eastAsia="zh-CN"/>
              </w:rPr>
              <w:t>11</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Managing Agile Organisations and People（MAOP） </w:t>
            </w:r>
          </w:p>
          <w:p>
            <w:pPr>
              <w:jc w:val="center"/>
              <w:rPr>
                <w:rFonts w:hint="eastAsia" w:ascii="宋体" w:hAnsi="宋体" w:eastAsia="宋体" w:cs="宋体"/>
                <w:bCs/>
                <w:color w:val="000000" w:themeColor="text1"/>
                <w:kern w:val="0"/>
                <w:sz w:val="20"/>
                <w:szCs w:val="21"/>
                <w:lang w:val="en-US" w:eastAsia="zh-CN" w:bidi="ar-SA"/>
              </w:rPr>
            </w:pPr>
            <w:r>
              <w:rPr>
                <w:rFonts w:hint="eastAsia" w:ascii="宋体" w:hAnsi="宋体" w:eastAsia="宋体" w:cs="宋体"/>
                <w:bCs/>
                <w:color w:val="000000" w:themeColor="text1"/>
                <w:kern w:val="0"/>
                <w:sz w:val="20"/>
                <w:szCs w:val="21"/>
              </w:rPr>
              <w:t>敏捷组织和人员管理</w:t>
            </w:r>
          </w:p>
        </w:tc>
        <w:tc>
          <w:tcPr>
            <w:tcW w:w="5803" w:type="dxa"/>
            <w:vAlign w:val="center"/>
          </w:tcPr>
          <w:p>
            <w:pPr>
              <w:wordWrap w:val="0"/>
              <w:spacing w:line="320" w:lineRule="atLeast"/>
              <w:rPr>
                <w:rFonts w:ascii="Verdana" w:hAnsi="Verdana" w:eastAsia="宋体" w:cs="Times New Roman"/>
                <w:color w:val="000000" w:themeColor="text1"/>
                <w:kern w:val="0"/>
                <w:sz w:val="18"/>
                <w:szCs w:val="18"/>
              </w:rPr>
            </w:pPr>
            <w:r>
              <w:rPr>
                <w:rFonts w:hint="eastAsia" w:ascii="宋体" w:hAnsi="宋体" w:eastAsia="宋体" w:cs="宋体"/>
                <w:color w:val="000000" w:themeColor="text1"/>
                <w:kern w:val="0"/>
                <w:sz w:val="18"/>
                <w:szCs w:val="18"/>
              </w:rPr>
              <w:t>该课程主要内容是学习组织性质的变化，了解现代管理实践与原则，熟悉员工绩效环节和管理者的个人发展。</w:t>
            </w:r>
          </w:p>
          <w:p>
            <w:pPr>
              <w:wordWrap w:val="0"/>
              <w:spacing w:line="320" w:lineRule="atLeast"/>
              <w:rPr>
                <w:rFonts w:hint="eastAsia" w:ascii="宋体" w:hAnsi="宋体" w:eastAsia="宋体" w:cs="宋体"/>
                <w:bCs/>
                <w:color w:val="000000" w:themeColor="text1"/>
                <w:kern w:val="0"/>
                <w:sz w:val="20"/>
                <w:szCs w:val="21"/>
                <w:lang w:val="en-US" w:eastAsia="zh-CN" w:bidi="ar-SA"/>
              </w:rPr>
            </w:pPr>
            <w:r>
              <w:rPr>
                <w:rFonts w:hint="eastAsia" w:ascii="宋体" w:hAnsi="宋体" w:eastAsia="宋体" w:cs="宋体"/>
                <w:color w:val="000000" w:themeColor="text1"/>
                <w:kern w:val="0"/>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vAlign w:val="center"/>
          </w:tcPr>
          <w:p>
            <w:pPr>
              <w:spacing w:line="360" w:lineRule="auto"/>
              <w:jc w:val="center"/>
              <w:rPr>
                <w:rFonts w:hint="default" w:ascii="宋体" w:hAnsi="宋体" w:eastAsia="宋体" w:cs="宋体"/>
                <w:bCs/>
                <w:color w:val="000000" w:themeColor="text1"/>
                <w:kern w:val="0"/>
                <w:sz w:val="20"/>
                <w:szCs w:val="21"/>
                <w:highlight w:val="none"/>
                <w:lang w:val="en-US" w:eastAsia="zh-CN"/>
              </w:rPr>
            </w:pPr>
            <w:r>
              <w:rPr>
                <w:rFonts w:hint="eastAsia" w:ascii="宋体" w:hAnsi="宋体" w:eastAsia="宋体" w:cs="宋体"/>
                <w:bCs/>
                <w:color w:val="000000" w:themeColor="text1"/>
                <w:kern w:val="0"/>
                <w:sz w:val="20"/>
                <w:szCs w:val="21"/>
                <w:highlight w:val="none"/>
                <w:lang w:val="en-US" w:eastAsia="zh-CN"/>
              </w:rPr>
              <w:t>12</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Strategic Marketing</w:t>
            </w:r>
          </w:p>
          <w:p>
            <w:pPr>
              <w:jc w:val="center"/>
              <w:rPr>
                <w:rFonts w:hint="eastAsia" w:ascii="宋体" w:hAnsi="宋体" w:eastAsia="宋体" w:cs="宋体"/>
                <w:bCs/>
                <w:color w:val="000000" w:themeColor="text1"/>
                <w:kern w:val="0"/>
                <w:sz w:val="20"/>
                <w:szCs w:val="21"/>
                <w:lang w:val="en-US" w:eastAsia="zh-CN" w:bidi="ar-SA"/>
              </w:rPr>
            </w:pPr>
            <w:r>
              <w:rPr>
                <w:rFonts w:hint="eastAsia" w:ascii="宋体" w:hAnsi="宋体" w:eastAsia="宋体" w:cs="宋体"/>
                <w:bCs/>
                <w:color w:val="000000" w:themeColor="text1"/>
                <w:kern w:val="0"/>
                <w:sz w:val="20"/>
                <w:szCs w:val="21"/>
              </w:rPr>
              <w:t>(SM)   战略市场营销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该课程主要内容是关于市场营销的概念以及发展趋势，介绍营销环境、营销战略、营销技巧以及营销过程中涉及的法律问题。</w:t>
            </w:r>
          </w:p>
          <w:p>
            <w:pPr>
              <w:rPr>
                <w:rFonts w:hint="eastAsia" w:ascii="宋体" w:hAnsi="宋体" w:eastAsia="宋体" w:cs="宋体"/>
                <w:bCs/>
                <w:color w:val="000000" w:themeColor="text1"/>
                <w:kern w:val="0"/>
                <w:sz w:val="20"/>
                <w:szCs w:val="21"/>
                <w:lang w:val="en-US" w:eastAsia="zh-CN" w:bidi="ar-SA"/>
              </w:rPr>
            </w:pPr>
            <w:r>
              <w:rPr>
                <w:rFonts w:hint="eastAsia" w:ascii="宋体" w:hAnsi="宋体" w:eastAsia="宋体" w:cs="宋体"/>
                <w:color w:val="000000" w:themeColor="text1"/>
                <w:kern w:val="0"/>
                <w:sz w:val="18"/>
                <w:szCs w:val="18"/>
              </w:rPr>
              <w:t>通过本课程的学习使学生们理解营销活动的必要性，更加全面地掌握市场营销理论知识，培养学生的营销能力，使其在未来实践工作运用所学知识解决遇到的营销难题。</w:t>
            </w:r>
          </w:p>
        </w:tc>
      </w:tr>
    </w:tbl>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    </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7.专业实践设置及进程安排表（共计11学分，占总学时2</w:t>
      </w:r>
      <w:r>
        <w:rPr>
          <w:rFonts w:hint="eastAsia" w:ascii="仿宋_GB2312" w:hAnsi="Times New Roman" w:eastAsia="仿宋_GB2312" w:cs="Times New Roman"/>
          <w:b/>
          <w:sz w:val="24"/>
          <w:szCs w:val="24"/>
          <w:lang w:val="en-US" w:eastAsia="zh-CN"/>
        </w:rPr>
        <w:t>7.11</w:t>
      </w:r>
      <w:r>
        <w:rPr>
          <w:rFonts w:hint="eastAsia" w:ascii="仿宋_GB2312" w:hAnsi="Times New Roman" w:eastAsia="仿宋_GB2312" w:cs="Times New Roman"/>
          <w:b/>
          <w:sz w:val="24"/>
          <w:szCs w:val="24"/>
        </w:rPr>
        <w:t>%）</w:t>
      </w:r>
    </w:p>
    <w:tbl>
      <w:tblPr>
        <w:tblStyle w:val="26"/>
        <w:tblW w:w="10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508"/>
        <w:gridCol w:w="1039"/>
        <w:gridCol w:w="72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5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103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72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508" w:type="dxa"/>
            <w:vMerge w:val="continue"/>
            <w:vAlign w:val="center"/>
          </w:tcPr>
          <w:p>
            <w:pPr>
              <w:jc w:val="center"/>
              <w:rPr>
                <w:rFonts w:ascii="宋体" w:hAnsi="宋体" w:eastAsia="宋体" w:cs="Times New Roman"/>
                <w:szCs w:val="21"/>
              </w:rPr>
            </w:pPr>
          </w:p>
        </w:tc>
        <w:tc>
          <w:tcPr>
            <w:tcW w:w="1039" w:type="dxa"/>
            <w:vMerge w:val="continue"/>
            <w:vAlign w:val="center"/>
          </w:tcPr>
          <w:p>
            <w:pPr>
              <w:tabs>
                <w:tab w:val="left" w:pos="4760"/>
              </w:tabs>
              <w:jc w:val="center"/>
              <w:rPr>
                <w:rFonts w:ascii="宋体" w:hAnsi="宋体" w:eastAsia="宋体" w:cs="Times New Roman"/>
                <w:szCs w:val="21"/>
              </w:rPr>
            </w:pPr>
          </w:p>
        </w:tc>
        <w:tc>
          <w:tcPr>
            <w:tcW w:w="72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69"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GRD 902</w:t>
            </w:r>
          </w:p>
        </w:tc>
        <w:tc>
          <w:tcPr>
            <w:tcW w:w="2135" w:type="dxa"/>
            <w:vAlign w:val="center"/>
          </w:tcPr>
          <w:p>
            <w:pPr>
              <w:jc w:val="center"/>
              <w:rPr>
                <w:rFonts w:ascii="宋体" w:hAnsi="宋体" w:eastAsia="宋体" w:cs="宋体"/>
                <w:color w:val="000000" w:themeColor="text1"/>
                <w:kern w:val="0"/>
                <w:sz w:val="20"/>
                <w:szCs w:val="20"/>
                <w:lang w:bidi="ar"/>
              </w:rPr>
            </w:pPr>
            <w:r>
              <w:rPr>
                <w:rFonts w:ascii="宋体" w:hAnsi="宋体"/>
                <w:color w:val="000000" w:themeColor="text1"/>
                <w:sz w:val="20"/>
                <w:szCs w:val="20"/>
              </w:rPr>
              <w:t>实习报告</w:t>
            </w:r>
          </w:p>
        </w:tc>
        <w:tc>
          <w:tcPr>
            <w:tcW w:w="709" w:type="dxa"/>
            <w:vAlign w:val="center"/>
          </w:tcPr>
          <w:p>
            <w:pPr>
              <w:widowControl/>
              <w:jc w:val="center"/>
              <w:textAlignment w:val="center"/>
              <w:rPr>
                <w:rFonts w:ascii="宋体" w:hAnsi="宋体"/>
                <w:color w:val="000000" w:themeColor="text1"/>
                <w:sz w:val="20"/>
                <w:szCs w:val="20"/>
              </w:rPr>
            </w:pPr>
            <w:r>
              <w:rPr>
                <w:rFonts w:ascii="宋体" w:hAnsi="宋体" w:cs="宋体"/>
                <w:color w:val="000000" w:themeColor="text1"/>
                <w:kern w:val="0"/>
                <w:sz w:val="20"/>
                <w:szCs w:val="20"/>
                <w:lang w:bidi="ar"/>
              </w:rPr>
              <w:t>1</w:t>
            </w:r>
            <w:r>
              <w:rPr>
                <w:rFonts w:hint="eastAsia" w:ascii="宋体" w:hAnsi="宋体" w:cs="宋体"/>
                <w:color w:val="000000" w:themeColor="text1"/>
                <w:kern w:val="0"/>
                <w:sz w:val="20"/>
                <w:szCs w:val="20"/>
                <w:lang w:bidi="ar"/>
              </w:rPr>
              <w:t>68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0</w:t>
            </w:r>
          </w:p>
        </w:tc>
        <w:tc>
          <w:tcPr>
            <w:tcW w:w="735" w:type="dxa"/>
            <w:vAlign w:val="center"/>
          </w:tcPr>
          <w:p>
            <w:pPr>
              <w:widowControl/>
              <w:jc w:val="center"/>
              <w:textAlignment w:val="center"/>
              <w:rPr>
                <w:rFonts w:ascii="宋体" w:hAnsi="宋体"/>
                <w:color w:val="000000" w:themeColor="text1"/>
                <w:sz w:val="20"/>
                <w:szCs w:val="20"/>
              </w:rPr>
            </w:pPr>
            <w:r>
              <w:rPr>
                <w:rFonts w:ascii="宋体" w:hAnsi="宋体" w:cs="宋体"/>
                <w:color w:val="000000" w:themeColor="text1"/>
                <w:kern w:val="0"/>
                <w:sz w:val="20"/>
                <w:szCs w:val="20"/>
                <w:lang w:bidi="ar"/>
              </w:rPr>
              <w:t>168</w:t>
            </w:r>
          </w:p>
        </w:tc>
        <w:tc>
          <w:tcPr>
            <w:tcW w:w="963" w:type="dxa"/>
            <w:vAlign w:val="center"/>
          </w:tcPr>
          <w:p>
            <w:pPr>
              <w:widowControl/>
              <w:spacing w:line="240" w:lineRule="exact"/>
              <w:jc w:val="center"/>
              <w:textAlignment w:val="center"/>
              <w:rPr>
                <w:rFonts w:ascii="宋体" w:hAnsi="宋体"/>
                <w:color w:val="000000" w:themeColor="text1"/>
                <w:sz w:val="20"/>
                <w:szCs w:val="20"/>
              </w:rPr>
            </w:pPr>
          </w:p>
        </w:tc>
        <w:tc>
          <w:tcPr>
            <w:tcW w:w="5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lang w:bidi="ar"/>
              </w:rPr>
              <w:t>5</w:t>
            </w:r>
          </w:p>
        </w:tc>
        <w:tc>
          <w:tcPr>
            <w:tcW w:w="1039" w:type="dxa"/>
            <w:vAlign w:val="center"/>
          </w:tcPr>
          <w:p>
            <w:pPr>
              <w:shd w:val="clear" w:color="auto" w:fill="FFFFFF"/>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721"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1"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GRD 901</w:t>
            </w:r>
          </w:p>
        </w:tc>
        <w:tc>
          <w:tcPr>
            <w:tcW w:w="2135" w:type="dxa"/>
            <w:vAlign w:val="center"/>
          </w:tcPr>
          <w:p>
            <w:pPr>
              <w:jc w:val="center"/>
              <w:rPr>
                <w:rFonts w:ascii="宋体" w:hAnsi="宋体" w:eastAsia="宋体" w:cs="宋体"/>
                <w:bCs/>
                <w:color w:val="000000" w:themeColor="text1"/>
                <w:kern w:val="0"/>
                <w:sz w:val="20"/>
                <w:szCs w:val="21"/>
              </w:rPr>
            </w:pPr>
            <w:r>
              <w:rPr>
                <w:rFonts w:ascii="宋体" w:hAnsi="宋体"/>
                <w:color w:val="000000" w:themeColor="text1"/>
                <w:sz w:val="20"/>
                <w:szCs w:val="20"/>
              </w:rPr>
              <w:t>实习</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720</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0</w:t>
            </w:r>
          </w:p>
        </w:tc>
        <w:tc>
          <w:tcPr>
            <w:tcW w:w="963"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720</w:t>
            </w:r>
          </w:p>
        </w:tc>
        <w:tc>
          <w:tcPr>
            <w:tcW w:w="5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lang w:bidi="ar"/>
              </w:rPr>
              <w:t>6</w:t>
            </w:r>
          </w:p>
        </w:tc>
        <w:tc>
          <w:tcPr>
            <w:tcW w:w="1039" w:type="dxa"/>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721"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888</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0</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888</w:t>
            </w:r>
          </w:p>
        </w:tc>
        <w:tc>
          <w:tcPr>
            <w:tcW w:w="508"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1039" w:type="dxa"/>
            <w:vAlign w:val="center"/>
          </w:tcPr>
          <w:p>
            <w:pPr>
              <w:shd w:val="clear" w:color="auto" w:fill="FFFFFF"/>
              <w:jc w:val="center"/>
              <w:rPr>
                <w:rFonts w:ascii="宋体" w:hAnsi="宋体" w:eastAsia="宋体" w:cs="Times New Roman"/>
                <w:szCs w:val="21"/>
              </w:rPr>
            </w:pPr>
          </w:p>
        </w:tc>
        <w:tc>
          <w:tcPr>
            <w:tcW w:w="72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
          <w:sz w:val="24"/>
          <w:szCs w:val="24"/>
        </w:rPr>
      </w:pPr>
    </w:p>
    <w:p>
      <w:pPr>
        <w:spacing w:line="360" w:lineRule="auto"/>
        <w:rPr>
          <w:rFonts w:ascii="Times New Roman" w:hAnsi="Times New Roman" w:eastAsia="黑体" w:cs="Times New Roman"/>
          <w:bCs/>
          <w:sz w:val="28"/>
          <w:szCs w:val="28"/>
        </w:rPr>
      </w:pPr>
      <w:r>
        <w:rPr>
          <w:rFonts w:hint="eastAsia" w:ascii="Times New Roman" w:hAnsi="Times New Roman" w:eastAsia="黑体" w:cs="Times New Roman"/>
          <w:bCs/>
          <w:sz w:val="28"/>
          <w:szCs w:val="28"/>
        </w:rPr>
        <w:t xml:space="preserve">七、教学进程总体安排 </w:t>
      </w:r>
    </w:p>
    <w:p>
      <w:pPr>
        <w:spacing w:line="360" w:lineRule="auto"/>
        <w:ind w:firstLine="480"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（一）教学进程安排表</w:t>
      </w:r>
    </w:p>
    <w:p>
      <w:pPr>
        <w:spacing w:line="360" w:lineRule="auto"/>
        <w:ind w:firstLine="480" w:firstLineChars="200"/>
        <w:jc w:val="center"/>
        <w:rPr>
          <w:rFonts w:ascii="仿宋_GB2312" w:hAnsi="Times New Roman" w:eastAsia="仿宋_GB2312" w:cs="Times New Roman"/>
          <w:b/>
          <w:sz w:val="24"/>
          <w:szCs w:val="24"/>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type="linesAndChars" w:linePitch="312" w:charSpace="0"/>
        </w:sectPr>
      </w:pPr>
    </w:p>
    <w:tbl>
      <w:tblPr>
        <w:tblStyle w:val="26"/>
        <w:tblW w:w="155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1" w:hRule="atLeast"/>
          <w:jc w:val="center"/>
        </w:trPr>
        <w:tc>
          <w:tcPr>
            <w:tcW w:w="1053"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b/>
                <w:sz w:val="18"/>
                <w:szCs w:val="18"/>
              </w:rPr>
            </w:pPr>
            <w:r>
              <w:rPr>
                <w:rFonts w:hint="eastAsia"/>
                <w:b/>
                <w:sz w:val="18"/>
                <w:szCs w:val="18"/>
              </w:rPr>
              <w:t>课程类别</w:t>
            </w:r>
          </w:p>
        </w:tc>
        <w:tc>
          <w:tcPr>
            <w:tcW w:w="55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序号</w:t>
            </w:r>
          </w:p>
        </w:tc>
        <w:tc>
          <w:tcPr>
            <w:tcW w:w="250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课程名称</w:t>
            </w:r>
          </w:p>
        </w:tc>
        <w:tc>
          <w:tcPr>
            <w:tcW w:w="1645"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代码</w:t>
            </w:r>
          </w:p>
        </w:tc>
        <w:tc>
          <w:tcPr>
            <w:tcW w:w="425" w:type="dxa"/>
            <w:vMerge w:val="restart"/>
            <w:tcBorders>
              <w:top w:val="single" w:color="auto" w:sz="12" w:space="0"/>
              <w:left w:val="single" w:color="auto" w:sz="6" w:space="0"/>
              <w:right w:val="single" w:color="auto" w:sz="6" w:space="0"/>
            </w:tcBorders>
            <w:vAlign w:val="center"/>
          </w:tcPr>
          <w:p>
            <w:pPr>
              <w:jc w:val="center"/>
              <w:rPr>
                <w:b/>
                <w:sz w:val="18"/>
                <w:szCs w:val="18"/>
              </w:rPr>
            </w:pPr>
            <w:r>
              <w:rPr>
                <w:b/>
                <w:sz w:val="18"/>
                <w:szCs w:val="18"/>
              </w:rPr>
              <w:t>核心课程</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学分</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理论</w:t>
            </w:r>
          </w:p>
          <w:p>
            <w:pPr>
              <w:jc w:val="center"/>
              <w:rPr>
                <w:b/>
                <w:sz w:val="18"/>
                <w:szCs w:val="18"/>
              </w:rPr>
            </w:pPr>
            <w:r>
              <w:rPr>
                <w:b/>
                <w:sz w:val="18"/>
                <w:szCs w:val="18"/>
              </w:rPr>
              <w:t>教学</w:t>
            </w:r>
          </w:p>
          <w:p>
            <w:pPr>
              <w:jc w:val="center"/>
              <w:rPr>
                <w:b/>
                <w:sz w:val="18"/>
                <w:szCs w:val="18"/>
              </w:rPr>
            </w:pPr>
            <w:r>
              <w:rPr>
                <w:b/>
                <w:sz w:val="18"/>
                <w:szCs w:val="18"/>
              </w:rPr>
              <w:t>（学时）</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课内</w:t>
            </w:r>
          </w:p>
          <w:p>
            <w:pPr>
              <w:jc w:val="center"/>
              <w:rPr>
                <w:b/>
                <w:sz w:val="18"/>
                <w:szCs w:val="18"/>
              </w:rPr>
            </w:pPr>
            <w:r>
              <w:rPr>
                <w:b/>
                <w:sz w:val="18"/>
                <w:szCs w:val="18"/>
              </w:rPr>
              <w:t>实训</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4" w:space="0"/>
            </w:tcBorders>
            <w:vAlign w:val="center"/>
          </w:tcPr>
          <w:p>
            <w:pPr>
              <w:jc w:val="center"/>
              <w:rPr>
                <w:b/>
                <w:sz w:val="18"/>
                <w:szCs w:val="18"/>
              </w:rPr>
            </w:pPr>
            <w:r>
              <w:rPr>
                <w:b/>
                <w:sz w:val="18"/>
                <w:szCs w:val="18"/>
              </w:rPr>
              <w:t>集中</w:t>
            </w:r>
          </w:p>
          <w:p>
            <w:pPr>
              <w:jc w:val="center"/>
              <w:rPr>
                <w:b/>
                <w:sz w:val="18"/>
                <w:szCs w:val="18"/>
              </w:rPr>
            </w:pPr>
            <w:r>
              <w:rPr>
                <w:b/>
                <w:sz w:val="18"/>
                <w:szCs w:val="18"/>
              </w:rPr>
              <w:t>实训</w:t>
            </w:r>
          </w:p>
          <w:p>
            <w:pPr>
              <w:jc w:val="center"/>
              <w:rPr>
                <w:b/>
                <w:sz w:val="18"/>
                <w:szCs w:val="18"/>
              </w:rPr>
            </w:pPr>
            <w:r>
              <w:rPr>
                <w:b/>
                <w:sz w:val="18"/>
                <w:szCs w:val="18"/>
              </w:rPr>
              <w:t>（学时/周）</w:t>
            </w:r>
          </w:p>
        </w:tc>
        <w:tc>
          <w:tcPr>
            <w:tcW w:w="567" w:type="dxa"/>
            <w:vMerge w:val="restart"/>
            <w:tcBorders>
              <w:top w:val="single" w:color="auto" w:sz="12" w:space="0"/>
              <w:left w:val="single" w:color="auto" w:sz="4" w:space="0"/>
              <w:bottom w:val="single" w:color="auto" w:sz="6" w:space="0"/>
              <w:right w:val="single" w:color="auto" w:sz="6" w:space="0"/>
            </w:tcBorders>
            <w:vAlign w:val="center"/>
          </w:tcPr>
          <w:p>
            <w:pPr>
              <w:jc w:val="center"/>
              <w:rPr>
                <w:b/>
                <w:sz w:val="18"/>
                <w:szCs w:val="18"/>
              </w:rPr>
            </w:pPr>
            <w:r>
              <w:rPr>
                <w:b/>
                <w:sz w:val="18"/>
                <w:szCs w:val="18"/>
              </w:rPr>
              <w:t>考试</w:t>
            </w:r>
          </w:p>
          <w:p>
            <w:pPr>
              <w:jc w:val="center"/>
              <w:rPr>
                <w:b/>
                <w:sz w:val="18"/>
                <w:szCs w:val="18"/>
              </w:rPr>
            </w:pPr>
            <w:r>
              <w:rPr>
                <w:b/>
                <w:sz w:val="18"/>
                <w:szCs w:val="18"/>
              </w:rPr>
              <w:t>（查）</w:t>
            </w:r>
          </w:p>
        </w:tc>
        <w:tc>
          <w:tcPr>
            <w:tcW w:w="4876" w:type="dxa"/>
            <w:gridSpan w:val="6"/>
            <w:tcBorders>
              <w:top w:val="single" w:color="auto" w:sz="12" w:space="0"/>
              <w:left w:val="single" w:color="auto" w:sz="6" w:space="0"/>
              <w:bottom w:val="single" w:color="auto" w:sz="6" w:space="0"/>
              <w:right w:val="single" w:color="auto" w:sz="12" w:space="0"/>
            </w:tcBorders>
            <w:vAlign w:val="center"/>
          </w:tcPr>
          <w:p>
            <w:pPr>
              <w:jc w:val="center"/>
              <w:rPr>
                <w:b/>
                <w:sz w:val="18"/>
                <w:szCs w:val="18"/>
              </w:rPr>
            </w:pPr>
            <w:r>
              <w:rPr>
                <w:b/>
                <w:sz w:val="18"/>
                <w:szCs w:val="18"/>
              </w:rPr>
              <w:t>各学期教学周数及周学时分配（周学时*周数）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1" w:hRule="exac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一</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二</w:t>
            </w:r>
          </w:p>
        </w:tc>
        <w:tc>
          <w:tcPr>
            <w:tcW w:w="1474" w:type="dxa"/>
            <w:gridSpan w:val="2"/>
            <w:tcBorders>
              <w:top w:val="single" w:color="auto" w:sz="6" w:space="0"/>
              <w:left w:val="single" w:color="auto" w:sz="6" w:space="0"/>
              <w:bottom w:val="single" w:color="auto" w:sz="6" w:space="0"/>
              <w:right w:val="single" w:color="auto" w:sz="12" w:space="0"/>
            </w:tcBorders>
            <w:vAlign w:val="center"/>
          </w:tcPr>
          <w:p>
            <w:pPr>
              <w:jc w:val="center"/>
              <w:rPr>
                <w:b/>
                <w:sz w:val="18"/>
                <w:szCs w:val="18"/>
              </w:rPr>
            </w:pPr>
            <w:r>
              <w:rPr>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45" w:hRule="atLeas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bottom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19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65" w:type="dxa"/>
            <w:tcBorders>
              <w:top w:val="single" w:color="auto" w:sz="6" w:space="0"/>
              <w:left w:val="single" w:color="auto" w:sz="6" w:space="0"/>
              <w:bottom w:val="single" w:color="auto" w:sz="6" w:space="0"/>
              <w:right w:val="single" w:color="auto" w:sz="12" w:space="0"/>
            </w:tcBorders>
            <w:vAlign w:val="center"/>
          </w:tcPr>
          <w:p>
            <w:pPr>
              <w:jc w:val="center"/>
              <w:rPr>
                <w:b/>
                <w:szCs w:val="21"/>
              </w:rPr>
            </w:pPr>
            <w:r>
              <w:rPr>
                <w:b/>
                <w:szCs w:val="21"/>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94" w:hRule="exact"/>
          <w:jc w:val="center"/>
        </w:trPr>
        <w:tc>
          <w:tcPr>
            <w:tcW w:w="524" w:type="dxa"/>
            <w:vMerge w:val="restart"/>
            <w:tcBorders>
              <w:top w:val="single" w:color="auto" w:sz="6" w:space="0"/>
              <w:left w:val="single" w:color="auto" w:sz="12" w:space="0"/>
              <w:right w:val="single" w:color="auto" w:sz="6" w:space="0"/>
            </w:tcBorders>
            <w:textDirection w:val="tbRlV"/>
            <w:vAlign w:val="center"/>
          </w:tcPr>
          <w:p>
            <w:pPr>
              <w:jc w:val="center"/>
              <w:rPr>
                <w:rFonts w:ascii="宋体" w:hAnsi="宋体"/>
                <w:sz w:val="20"/>
                <w:szCs w:val="20"/>
              </w:rPr>
            </w:pPr>
            <w:r>
              <w:rPr>
                <w:rFonts w:hint="eastAsia" w:ascii="宋体" w:hAnsi="宋体" w:eastAsia="宋体" w:cs="宋体"/>
                <w:color w:val="000000"/>
                <w:kern w:val="0"/>
                <w:sz w:val="22"/>
                <w:lang w:bidi="ar"/>
              </w:rPr>
              <w:t>公共基础课程</w:t>
            </w:r>
          </w:p>
        </w:tc>
        <w:tc>
          <w:tcPr>
            <w:tcW w:w="529" w:type="dxa"/>
            <w:vMerge w:val="restart"/>
            <w:tcBorders>
              <w:top w:val="single" w:color="auto" w:sz="6" w:space="0"/>
              <w:left w:val="single" w:color="auto" w:sz="6" w:space="0"/>
              <w:right w:val="single" w:color="auto" w:sz="6" w:space="0"/>
            </w:tcBorders>
            <w:textDirection w:val="tbRlV"/>
            <w:vAlign w:val="center"/>
          </w:tcPr>
          <w:p>
            <w:pPr>
              <w:spacing w:line="360" w:lineRule="auto"/>
              <w:ind w:left="113" w:right="113"/>
              <w:jc w:val="center"/>
              <w:rPr>
                <w:rFonts w:ascii="宋体" w:hAnsi="宋体"/>
                <w:sz w:val="20"/>
                <w:szCs w:val="20"/>
              </w:rPr>
            </w:pP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军事技能</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112</w:t>
            </w:r>
          </w:p>
        </w:tc>
        <w:tc>
          <w:tcPr>
            <w:tcW w:w="425" w:type="dxa"/>
            <w:tcBorders>
              <w:top w:val="single" w:color="auto" w:sz="6" w:space="0"/>
              <w:left w:val="single" w:color="auto" w:sz="6" w:space="0"/>
              <w:bottom w:val="single" w:color="auto" w:sz="6" w:space="0"/>
              <w:right w:val="single" w:color="auto" w:sz="6" w:space="0"/>
            </w:tcBorders>
          </w:tcPr>
          <w:p>
            <w:pPr>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highlight w:val="yellow"/>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&gt;112(14天）</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军事理论课1/2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113/114</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1*18</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9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美育课程</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大学生心理健康</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106</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职业生涯与规划</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思想道德修养1/2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105/205</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color w:val="000000" w:themeColor="text1"/>
                <w:sz w:val="22"/>
              </w:rPr>
              <w:t>2*12</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计算机基础1/2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301/302</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1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sz w:val="20"/>
                <w:szCs w:val="20"/>
              </w:rPr>
              <w:t>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等级英语A/B/C/B级英语</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ENG 141/142/144/134</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0"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大学体育1/2/3</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GRD 201/202/203 </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highlight w:val="yellow"/>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7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财经应用文写作</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107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创新创业教育</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117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毛泽东思想概论1/2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306/401</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形势与政策1/2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GRD 307/402</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4" w:space="0"/>
              <w:right w:val="single" w:color="auto" w:sz="4" w:space="0"/>
            </w:tcBorders>
            <w:vAlign w:val="center"/>
          </w:tcPr>
          <w:p>
            <w:pP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2*4</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2*4</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培贤英语A</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9*16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培贤英语B</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212</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110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8*16</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培贤英语C</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110</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4*16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培贤英语D</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214</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4*16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培贤英语E</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PXE 111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38</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3*16</w:t>
            </w: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p>
        </w:tc>
        <w:tc>
          <w:tcPr>
            <w:tcW w:w="4151" w:type="dxa"/>
            <w:gridSpan w:val="2"/>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kern w:val="0"/>
                <w:sz w:val="20"/>
                <w:szCs w:val="20"/>
                <w:lang w:bidi="ar"/>
              </w:rPr>
              <w:t>小计：（总学时比例</w:t>
            </w:r>
            <w:r>
              <w:rPr>
                <w:rFonts w:hint="eastAsia" w:ascii="宋体" w:hAnsi="宋体" w:cs="宋体"/>
                <w:kern w:val="0"/>
                <w:sz w:val="20"/>
                <w:szCs w:val="20"/>
                <w:lang w:val="en-US" w:eastAsia="zh-CN" w:bidi="ar"/>
              </w:rPr>
              <w:t>33.33</w:t>
            </w:r>
            <w:r>
              <w:rPr>
                <w:rFonts w:ascii="宋体" w:hAnsi="宋体" w:cs="宋体"/>
                <w:kern w:val="0"/>
                <w:sz w:val="20"/>
                <w:szCs w:val="20"/>
                <w:lang w:bidi="ar"/>
              </w:rPr>
              <w:t>%</w:t>
            </w:r>
            <w:r>
              <w:rPr>
                <w:rFonts w:hint="eastAsia" w:ascii="宋体" w:hAnsi="宋体" w:cs="宋体"/>
                <w:kern w:val="0"/>
                <w:sz w:val="20"/>
                <w:szCs w:val="20"/>
                <w:lang w:bidi="ar"/>
              </w:rPr>
              <w:t>）</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40</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1092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426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554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112</w:t>
            </w:r>
          </w:p>
          <w:p>
            <w:pPr>
              <w:spacing w:line="360" w:lineRule="auto"/>
              <w:jc w:val="center"/>
              <w:rPr>
                <w:rFonts w:ascii="宋体" w:hAnsi="宋体" w:eastAsia="宋体" w:cs="宋体"/>
                <w:szCs w:val="21"/>
              </w:rPr>
            </w:pPr>
            <w:r>
              <w:rPr>
                <w:rFonts w:hint="eastAsia" w:ascii="宋体" w:hAnsi="宋体" w:eastAsia="宋体" w:cs="宋体"/>
                <w:szCs w:val="21"/>
              </w:rPr>
              <w:t>112</w:t>
            </w: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85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442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298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szCs w:val="20"/>
              </w:rPr>
            </w:pPr>
            <w:r>
              <w:rPr>
                <w:rFonts w:hint="eastAsia" w:ascii="宋体" w:hAnsi="宋体" w:eastAsia="宋体" w:cs="宋体"/>
                <w:szCs w:val="21"/>
              </w:rPr>
              <w:t>48</w:t>
            </w: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restart"/>
            <w:tcBorders>
              <w:left w:val="single" w:color="auto" w:sz="6" w:space="0"/>
              <w:right w:val="single" w:color="auto" w:sz="4"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 xml:space="preserve">选         修 （选够   1   分  即  可）                </w:t>
            </w: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泰语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101</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越南语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 xml:space="preserve"> </w:t>
            </w:r>
            <w:r>
              <w:rPr>
                <w:rFonts w:ascii="宋体" w:hAnsi="宋体" w:cs="宋体"/>
                <w:color w:val="000000" w:themeColor="text1"/>
                <w:kern w:val="0"/>
                <w:sz w:val="20"/>
                <w:szCs w:val="20"/>
                <w:lang w:bidi="ar"/>
              </w:rPr>
              <w:t>14</w:t>
            </w:r>
            <w:r>
              <w:rPr>
                <w:rFonts w:ascii="宋体" w:hAnsi="宋体" w:cs="宋体"/>
                <w:color w:val="000000" w:themeColor="text1"/>
                <w:kern w:val="0"/>
                <w:sz w:val="20"/>
                <w:szCs w:val="20"/>
                <w:lang w:bidi="ar"/>
              </w:rPr>
              <w:tab/>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营养学</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302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舞蹈</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104</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7</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9</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羽毛球</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105</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5</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11</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商务外交礼仪</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103</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lang w:bidi="ar"/>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职业道德</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PEC 106</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81" w:hRule="exact"/>
          <w:jc w:val="center"/>
        </w:trPr>
        <w:tc>
          <w:tcPr>
            <w:tcW w:w="1053" w:type="dxa"/>
            <w:gridSpan w:val="2"/>
            <w:tcBorders>
              <w:top w:val="single" w:color="auto" w:sz="6" w:space="0"/>
              <w:left w:val="single" w:color="auto" w:sz="12" w:space="0"/>
              <w:bottom w:val="single" w:color="auto" w:sz="6" w:space="0"/>
              <w:right w:val="single" w:color="auto" w:sz="4" w:space="0"/>
            </w:tcBorders>
            <w:vAlign w:val="center"/>
          </w:tcPr>
          <w:p>
            <w:pPr>
              <w:widowControl/>
              <w:jc w:val="left"/>
              <w:rPr>
                <w:rFonts w:ascii="宋体" w:hAnsi="宋体"/>
                <w:sz w:val="20"/>
                <w:szCs w:val="20"/>
              </w:rPr>
            </w:pPr>
          </w:p>
        </w:tc>
        <w:tc>
          <w:tcPr>
            <w:tcW w:w="3062" w:type="dxa"/>
            <w:gridSpan w:val="2"/>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FF0000"/>
                <w:sz w:val="20"/>
                <w:szCs w:val="20"/>
              </w:rPr>
            </w:pPr>
            <w:r>
              <w:rPr>
                <w:rFonts w:hint="eastAsia" w:ascii="宋体" w:hAnsi="宋体"/>
                <w:sz w:val="20"/>
                <w:szCs w:val="20"/>
              </w:rPr>
              <w:t>小计：（总学时比例0.49</w:t>
            </w:r>
            <w:r>
              <w:rPr>
                <w:rFonts w:ascii="宋体" w:hAnsi="宋体"/>
                <w:sz w:val="20"/>
                <w:szCs w:val="20"/>
              </w:rPr>
              <w:t>%</w:t>
            </w:r>
            <w:r>
              <w:rPr>
                <w:rFonts w:hint="eastAsia" w:ascii="宋体" w:hAnsi="宋体"/>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jc w:val="left"/>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1</w:t>
            </w:r>
          </w:p>
        </w:tc>
        <w:tc>
          <w:tcPr>
            <w:tcW w:w="567" w:type="dxa"/>
            <w:tcBorders>
              <w:top w:val="single" w:color="auto" w:sz="6" w:space="0"/>
              <w:left w:val="single" w:color="auto" w:sz="6" w:space="0"/>
              <w:bottom w:val="single" w:color="auto" w:sz="6" w:space="0"/>
              <w:right w:val="single" w:color="auto" w:sz="6" w:space="0"/>
            </w:tcBorders>
          </w:tcPr>
          <w:p>
            <w:pPr>
              <w:widowControl/>
              <w:jc w:val="center"/>
              <w:rPr>
                <w:rFonts w:ascii="宋体" w:hAnsi="宋体"/>
                <w:sz w:val="20"/>
                <w:szCs w:val="20"/>
              </w:rPr>
            </w:pPr>
            <w:r>
              <w:rPr>
                <w:rFonts w:hint="eastAsia" w:ascii="宋体" w:hAnsi="宋体"/>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sz w:val="20"/>
                <w:szCs w:val="20"/>
              </w:rPr>
            </w:pPr>
          </w:p>
        </w:tc>
        <w:tc>
          <w:tcPr>
            <w:tcW w:w="4876" w:type="dxa"/>
            <w:gridSpan w:val="6"/>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sz w:val="20"/>
                <w:szCs w:val="20"/>
              </w:rPr>
            </w:pPr>
            <w:r>
              <w:rPr>
                <w:rFonts w:hint="eastAsia" w:ascii="宋体" w:hAnsi="宋体"/>
                <w:sz w:val="20"/>
                <w:szCs w:val="20"/>
              </w:rPr>
              <w:t>说明：学生在第1—6期选修够1个学分以上即可；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300" w:hRule="atLeast"/>
          <w:jc w:val="center"/>
        </w:trPr>
        <w:tc>
          <w:tcPr>
            <w:tcW w:w="524" w:type="dxa"/>
            <w:vMerge w:val="restart"/>
            <w:tcBorders>
              <w:top w:val="single" w:color="auto" w:sz="6" w:space="0"/>
              <w:left w:val="single" w:color="auto" w:sz="12" w:space="0"/>
              <w:right w:val="single" w:color="auto" w:sz="6" w:space="0"/>
            </w:tcBorders>
            <w:textDirection w:val="tbRlV"/>
            <w:vAlign w:val="center"/>
          </w:tcPr>
          <w:p>
            <w:pPr>
              <w:widowControl/>
              <w:ind w:left="113" w:right="113"/>
              <w:jc w:val="center"/>
              <w:rPr>
                <w:rFonts w:ascii="宋体" w:hAnsi="宋体"/>
                <w:sz w:val="20"/>
                <w:szCs w:val="20"/>
              </w:rPr>
            </w:pPr>
            <w:r>
              <w:rPr>
                <w:rFonts w:hint="eastAsia" w:ascii="宋体" w:hAnsi="宋体"/>
                <w:sz w:val="20"/>
                <w:szCs w:val="20"/>
              </w:rPr>
              <w:t>专  业  技  能  课   程</w:t>
            </w:r>
          </w:p>
        </w:tc>
        <w:tc>
          <w:tcPr>
            <w:tcW w:w="529" w:type="dxa"/>
            <w:vMerge w:val="restart"/>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r>
              <w:rPr>
                <w:rFonts w:hint="eastAsia" w:ascii="宋体" w:hAnsi="宋体"/>
                <w:b/>
                <w:sz w:val="20"/>
                <w:szCs w:val="20"/>
              </w:rPr>
              <w:t xml:space="preserve">      </w:t>
            </w:r>
            <w:r>
              <w:rPr>
                <w:rFonts w:ascii="宋体" w:hAnsi="宋体"/>
                <w:sz w:val="20"/>
                <w:szCs w:val="20"/>
              </w:rPr>
              <w:t>专</w:t>
            </w:r>
            <w:r>
              <w:rPr>
                <w:rFonts w:hint="eastAsia" w:ascii="宋体" w:hAnsi="宋体"/>
                <w:sz w:val="20"/>
                <w:szCs w:val="20"/>
              </w:rPr>
              <w:t xml:space="preserve">    </w:t>
            </w:r>
            <w:r>
              <w:rPr>
                <w:rFonts w:ascii="宋体" w:hAnsi="宋体"/>
                <w:sz w:val="20"/>
                <w:szCs w:val="20"/>
              </w:rPr>
              <w:t>业</w:t>
            </w:r>
            <w:r>
              <w:rPr>
                <w:rFonts w:hint="eastAsia" w:ascii="宋体" w:hAnsi="宋体"/>
                <w:sz w:val="20"/>
                <w:szCs w:val="20"/>
              </w:rPr>
              <w:t xml:space="preserve">   </w:t>
            </w:r>
            <w:r>
              <w:rPr>
                <w:rFonts w:ascii="宋体" w:hAnsi="宋体"/>
                <w:sz w:val="20"/>
                <w:szCs w:val="20"/>
              </w:rPr>
              <w:t>必</w:t>
            </w:r>
            <w:r>
              <w:rPr>
                <w:rFonts w:hint="eastAsia" w:ascii="宋体" w:hAnsi="宋体"/>
                <w:sz w:val="20"/>
                <w:szCs w:val="20"/>
              </w:rPr>
              <w:t xml:space="preserve">    </w:t>
            </w:r>
            <w:r>
              <w:rPr>
                <w:rFonts w:ascii="宋体" w:hAnsi="宋体"/>
                <w:sz w:val="20"/>
                <w:szCs w:val="20"/>
              </w:rPr>
              <w:t>修</w:t>
            </w: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University English Writing Skills</w:t>
            </w:r>
            <w:r>
              <w:rPr>
                <w:rFonts w:hint="eastAsia" w:ascii="宋体" w:hAnsi="宋体" w:cs="宋体"/>
                <w:color w:val="000000" w:themeColor="text1"/>
                <w:kern w:val="0"/>
                <w:sz w:val="20"/>
                <w:szCs w:val="20"/>
                <w:lang w:bidi="ar"/>
              </w:rPr>
              <w:t xml:space="preserve"> (上）(下）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OUW 101/</w:t>
            </w:r>
            <w:r>
              <w:t xml:space="preserve"> </w:t>
            </w:r>
            <w:r>
              <w:rPr>
                <w:rFonts w:ascii="宋体" w:hAnsi="宋体" w:cs="宋体"/>
                <w:color w:val="000000" w:themeColor="text1"/>
                <w:kern w:val="0"/>
                <w:sz w:val="20"/>
                <w:szCs w:val="20"/>
                <w:lang w:bidi="ar"/>
              </w:rPr>
              <w:t>OUW 102</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r>
              <w:rPr>
                <w:rFonts w:ascii="宋体" w:hAnsi="宋体"/>
                <w:color w:val="000000" w:themeColor="text1"/>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50"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Presentation Skills Course  </w:t>
            </w:r>
            <w:r>
              <w:rPr>
                <w:rFonts w:hint="eastAsia" w:ascii="宋体" w:hAnsi="宋体" w:cs="宋体"/>
                <w:color w:val="000000" w:themeColor="text1"/>
                <w:kern w:val="0"/>
                <w:sz w:val="20"/>
                <w:szCs w:val="20"/>
                <w:lang w:bidi="ar"/>
              </w:rPr>
              <w:t>（上）（下）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OUP 101/</w:t>
            </w:r>
            <w:r>
              <w:rPr>
                <w:rFonts w:ascii="宋体" w:hAnsi="宋体" w:cs="宋体"/>
                <w:color w:val="000000" w:themeColor="text1"/>
                <w:kern w:val="0"/>
                <w:sz w:val="20"/>
                <w:szCs w:val="20"/>
                <w:lang w:bidi="ar"/>
              </w:rPr>
              <w:t>OUP 102</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1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Introduction to Quantitative Methods  (Level 4)</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ACC 814</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2*16</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2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Dynamic Business Environments  (DBE)(L4)</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404</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2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Enterprising Organisations  (EO)(L4)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405</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5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Principles of Marketing Practice (PMP)(L4)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401</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8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International Business Economics and Markets (IBEM)(L5)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409</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r>
              <w:rPr>
                <w:rFonts w:hint="eastAsia" w:ascii="宋体" w:hAnsi="宋体" w:cs="宋体"/>
                <w:color w:val="000000" w:themeColor="text1"/>
                <w:kern w:val="0"/>
                <w:sz w:val="20"/>
                <w:szCs w:val="20"/>
                <w:lang w:bidi="ar"/>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Buyer and Consumer Behaviour  (BCB)(L5)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ABE 408</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Human Resource Management (HRM)(L5)  </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HRM 815</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 xml:space="preserve">Integrated Marketing Communications  (IMC)(L5)   </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ascii="宋体" w:hAnsi="宋体" w:cs="宋体"/>
                <w:color w:val="000000" w:themeColor="text1"/>
                <w:kern w:val="0"/>
                <w:sz w:val="20"/>
                <w:szCs w:val="20"/>
                <w:lang w:bidi="ar"/>
              </w:rPr>
              <w:t>ABE 407</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6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11</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酒店基础知识</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HMT101</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4</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64</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32</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4*16</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12</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旅游学概论</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HMT102</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16</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16</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2*16</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管理学基础</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HMT201</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24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24</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r>
              <w:rPr>
                <w:rFonts w:hint="eastAsia" w:ascii="宋体" w:hAnsi="宋体" w:cs="宋体"/>
                <w:kern w:val="0"/>
                <w:sz w:val="20"/>
                <w:szCs w:val="20"/>
                <w:lang w:bidi="ar"/>
              </w:rPr>
              <w:t>3*16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cs="宋体"/>
                <w:color w:val="FF0000"/>
                <w:kern w:val="0"/>
                <w:sz w:val="20"/>
                <w:szCs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前厅客房服务管理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HMT301</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4*16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15</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酒店餐饮经营管理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HMT401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cs="宋体"/>
                <w:kern w:val="0"/>
                <w:sz w:val="20"/>
                <w:szCs w:val="20"/>
                <w:lang w:bidi="ar"/>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4</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4*16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16</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酒店康乐服务</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HMT802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cs="宋体"/>
                <w:kern w:val="0"/>
                <w:sz w:val="20"/>
                <w:szCs w:val="20"/>
                <w:lang w:bidi="ar"/>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9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17</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酒店服务英语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HMT902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cs="宋体"/>
                <w:kern w:val="0"/>
                <w:sz w:val="20"/>
                <w:szCs w:val="20"/>
                <w:lang w:bidi="ar"/>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4</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kern w:val="0"/>
                <w:sz w:val="20"/>
                <w:szCs w:val="20"/>
                <w:lang w:bidi="ar"/>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kern w:val="0"/>
                <w:sz w:val="20"/>
                <w:szCs w:val="20"/>
                <w:lang w:bidi="ar"/>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sz w:val="20"/>
                <w:szCs w:val="20"/>
              </w:rPr>
              <w:t>4*16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FF0000"/>
                <w:kern w:val="0"/>
                <w:sz w:val="20"/>
                <w:szCs w:val="20"/>
                <w:lang w:bidi="ar"/>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cs="宋体"/>
                <w:color w:val="FF0000"/>
                <w:kern w:val="0"/>
                <w:sz w:val="20"/>
                <w:szCs w:val="20"/>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8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18</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菜点与酒水知识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HMT501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2*16</w:t>
            </w: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24"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hint="default" w:ascii="宋体" w:hAnsi="宋体" w:eastAsiaTheme="minorEastAsia"/>
                <w:sz w:val="20"/>
                <w:szCs w:val="20"/>
                <w:lang w:val="en-US" w:eastAsia="zh-CN"/>
              </w:rPr>
            </w:pPr>
            <w:r>
              <w:rPr>
                <w:rFonts w:hint="eastAsia" w:ascii="宋体" w:hAnsi="宋体"/>
                <w:sz w:val="20"/>
                <w:szCs w:val="20"/>
                <w:lang w:val="en-US" w:eastAsia="zh-CN"/>
              </w:rPr>
              <w:t>19</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酒店客户关系管理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HMT402</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4*16</w:t>
            </w: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hint="eastAsia" w:ascii="宋体" w:hAnsi="宋体" w:eastAsiaTheme="minorEastAsia"/>
                <w:sz w:val="20"/>
                <w:szCs w:val="20"/>
                <w:lang w:eastAsia="zh-CN"/>
              </w:rPr>
            </w:pPr>
            <w:r>
              <w:rPr>
                <w:rFonts w:hint="eastAsia" w:ascii="宋体" w:hAnsi="宋体"/>
                <w:sz w:val="20"/>
                <w:szCs w:val="20"/>
              </w:rPr>
              <w:t>2</w:t>
            </w:r>
            <w:r>
              <w:rPr>
                <w:rFonts w:hint="eastAsia" w:ascii="宋体" w:hAnsi="宋体"/>
                <w:sz w:val="20"/>
                <w:szCs w:val="20"/>
                <w:lang w:val="en-US" w:eastAsia="zh-CN"/>
              </w:rPr>
              <w:t>0</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宴会设计与服务</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HMT601</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r>
              <w:rPr>
                <w:rFonts w:hint="eastAsia"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cs="宋体"/>
                <w:sz w:val="20"/>
                <w:szCs w:val="20"/>
              </w:rPr>
              <w:t>4</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2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hint="eastAsia" w:ascii="宋体" w:hAnsi="宋体" w:eastAsiaTheme="minorEastAsia"/>
                <w:sz w:val="20"/>
                <w:szCs w:val="20"/>
                <w:lang w:eastAsia="zh-CN"/>
              </w:rPr>
            </w:pPr>
            <w:r>
              <w:rPr>
                <w:rFonts w:hint="eastAsia" w:ascii="宋体" w:hAnsi="宋体"/>
                <w:sz w:val="20"/>
                <w:szCs w:val="20"/>
              </w:rPr>
              <w:t>2</w:t>
            </w:r>
            <w:r>
              <w:rPr>
                <w:rFonts w:hint="eastAsia" w:ascii="宋体" w:hAnsi="宋体"/>
                <w:sz w:val="20"/>
                <w:szCs w:val="20"/>
                <w:lang w:val="en-US" w:eastAsia="zh-CN"/>
              </w:rPr>
              <w:t>1</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酒店营销</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HMT803</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hint="eastAsia" w:ascii="宋体" w:hAnsi="宋体" w:eastAsiaTheme="minorEastAsia"/>
                <w:sz w:val="20"/>
                <w:szCs w:val="20"/>
                <w:lang w:eastAsia="zh-CN"/>
              </w:rPr>
            </w:pPr>
            <w:r>
              <w:rPr>
                <w:rFonts w:hint="eastAsia" w:ascii="宋体" w:hAnsi="宋体"/>
                <w:sz w:val="20"/>
                <w:szCs w:val="20"/>
              </w:rPr>
              <w:t>2</w:t>
            </w:r>
            <w:r>
              <w:rPr>
                <w:rFonts w:hint="eastAsia" w:ascii="宋体" w:hAnsi="宋体"/>
                <w:sz w:val="20"/>
                <w:szCs w:val="20"/>
                <w:lang w:val="en-US" w:eastAsia="zh-CN"/>
              </w:rPr>
              <w:t>2</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color w:val="000000" w:themeColor="text1"/>
                <w:sz w:val="20"/>
                <w:szCs w:val="20"/>
              </w:rPr>
              <w:t>实习报告</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color w:val="000000" w:themeColor="text1"/>
                <w:kern w:val="0"/>
                <w:sz w:val="20"/>
                <w:szCs w:val="20"/>
                <w:lang w:bidi="ar"/>
              </w:rPr>
              <w:t>GRD 90</w:t>
            </w:r>
            <w:r>
              <w:rPr>
                <w:rFonts w:hint="eastAsia" w:ascii="宋体" w:hAnsi="宋体" w:cs="宋体"/>
                <w:color w:val="000000" w:themeColor="text1"/>
                <w:kern w:val="0"/>
                <w:sz w:val="20"/>
                <w:szCs w:val="20"/>
                <w:lang w:bidi="ar"/>
              </w:rPr>
              <w:t>2</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sz w:val="20"/>
                <w:szCs w:val="20"/>
              </w:rPr>
            </w:pPr>
            <w:r>
              <w:rPr>
                <w:rFonts w:hint="eastAsia" w:ascii="宋体" w:hAnsi="宋体" w:cs="宋体"/>
                <w:color w:val="000000" w:themeColor="text1"/>
                <w:kern w:val="0"/>
                <w:sz w:val="20"/>
                <w:szCs w:val="20"/>
                <w:lang w:bidi="ar"/>
              </w:rPr>
              <w:t>5</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color w:val="000000" w:themeColor="text1"/>
                <w:kern w:val="0"/>
                <w:sz w:val="20"/>
                <w:szCs w:val="20"/>
                <w:lang w:bidi="ar"/>
              </w:rPr>
              <w:t>1</w:t>
            </w:r>
            <w:r>
              <w:rPr>
                <w:rFonts w:hint="eastAsia" w:ascii="宋体" w:hAnsi="宋体" w:cs="宋体"/>
                <w:color w:val="000000" w:themeColor="text1"/>
                <w:kern w:val="0"/>
                <w:sz w:val="20"/>
                <w:szCs w:val="20"/>
                <w:lang w:bidi="ar"/>
              </w:rPr>
              <w:t>68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color w:val="000000" w:themeColor="text1"/>
                <w:kern w:val="0"/>
                <w:sz w:val="20"/>
                <w:szCs w:val="20"/>
                <w:lang w:bidi="ar"/>
              </w:rPr>
              <w:t>168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28</w:t>
            </w:r>
            <w:r>
              <w:rPr>
                <w:rFonts w:ascii="宋体" w:hAnsi="宋体"/>
                <w:color w:val="000000" w:themeColor="text1"/>
                <w:sz w:val="20"/>
                <w:szCs w:val="20"/>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rPr>
              <w:t>2</w:t>
            </w:r>
            <w:r>
              <w:rPr>
                <w:rFonts w:hint="eastAsia" w:ascii="宋体" w:hAnsi="宋体"/>
                <w:sz w:val="20"/>
                <w:szCs w:val="20"/>
                <w:lang w:val="en-US" w:eastAsia="zh-CN"/>
              </w:rPr>
              <w:t>3</w:t>
            </w:r>
          </w:p>
        </w:tc>
        <w:tc>
          <w:tcPr>
            <w:tcW w:w="25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color w:val="000000" w:themeColor="text1"/>
                <w:sz w:val="20"/>
                <w:szCs w:val="20"/>
              </w:rPr>
              <w:t>顶岗实习</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ascii="宋体" w:hAnsi="宋体" w:cs="宋体"/>
                <w:color w:val="000000" w:themeColor="text1"/>
                <w:kern w:val="0"/>
                <w:sz w:val="20"/>
                <w:szCs w:val="20"/>
                <w:lang w:bidi="ar"/>
              </w:rPr>
              <w:t>GRD 90</w:t>
            </w:r>
            <w:r>
              <w:rPr>
                <w:rFonts w:hint="eastAsia" w:ascii="宋体" w:hAnsi="宋体" w:cs="宋体"/>
                <w:color w:val="000000" w:themeColor="text1"/>
                <w:kern w:val="0"/>
                <w:sz w:val="20"/>
                <w:szCs w:val="20"/>
                <w:lang w:bidi="ar"/>
              </w:rPr>
              <w:t>1</w:t>
            </w:r>
          </w:p>
        </w:tc>
        <w:tc>
          <w:tcPr>
            <w:tcW w:w="425" w:type="dxa"/>
            <w:tcBorders>
              <w:top w:val="single" w:color="auto" w:sz="6" w:space="0"/>
              <w:left w:val="single" w:color="auto" w:sz="6" w:space="0"/>
              <w:bottom w:val="single" w:color="auto" w:sz="6" w:space="0"/>
              <w:right w:val="single" w:color="auto" w:sz="6" w:space="0"/>
            </w:tcBorders>
          </w:tcPr>
          <w:p>
            <w:pPr>
              <w:widowControl/>
              <w:jc w:val="center"/>
              <w:textAlignment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sz w:val="20"/>
                <w:szCs w:val="20"/>
              </w:rPr>
            </w:pPr>
            <w:r>
              <w:rPr>
                <w:rFonts w:hint="eastAsia" w:ascii="宋体" w:hAnsi="宋体" w:cs="宋体"/>
                <w:color w:val="000000" w:themeColor="text1"/>
                <w:kern w:val="0"/>
                <w:sz w:val="20"/>
                <w:szCs w:val="20"/>
                <w:lang w:bidi="ar"/>
              </w:rPr>
              <w:t>6</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720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lang w:bidi="ar"/>
              </w:rPr>
              <w:t>0</w:t>
            </w:r>
          </w:p>
        </w:tc>
        <w:tc>
          <w:tcPr>
            <w:tcW w:w="992"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ascii="宋体" w:hAnsi="宋体"/>
                <w:sz w:val="20"/>
                <w:szCs w:val="20"/>
              </w:rPr>
            </w:pPr>
            <w:r>
              <w:rPr>
                <w:rFonts w:hint="eastAsia" w:ascii="宋体" w:hAnsi="宋体" w:cs="宋体"/>
                <w:color w:val="000000" w:themeColor="text1"/>
                <w:kern w:val="0"/>
                <w:sz w:val="20"/>
                <w:szCs w:val="20"/>
                <w:lang w:bidi="ar"/>
              </w:rPr>
              <w:t>720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r>
              <w:rPr>
                <w:rFonts w:hint="eastAsia" w:ascii="宋体" w:hAnsi="宋体"/>
                <w:color w:val="000000" w:themeColor="text1"/>
                <w:sz w:val="20"/>
                <w:szCs w:val="20"/>
              </w:rPr>
              <w:t>30</w:t>
            </w:r>
            <w:r>
              <w:rPr>
                <w:rFonts w:ascii="宋体" w:hAnsi="宋体"/>
                <w:color w:val="000000" w:themeColor="text1"/>
                <w:sz w:val="20"/>
                <w:szCs w:val="20"/>
              </w:rPr>
              <w:t>*</w:t>
            </w:r>
            <w:r>
              <w:rPr>
                <w:rFonts w:hint="eastAsia" w:ascii="宋体" w:hAnsi="宋体"/>
                <w:color w:val="000000" w:themeColor="text1"/>
                <w:sz w:val="20"/>
                <w:szCs w:val="20"/>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0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4707" w:type="dxa"/>
            <w:gridSpan w:val="3"/>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小计：（总学时比例</w:t>
            </w:r>
            <w:r>
              <w:rPr>
                <w:rFonts w:hint="eastAsia" w:ascii="宋体" w:hAnsi="宋体"/>
                <w:sz w:val="20"/>
                <w:szCs w:val="20"/>
                <w:highlight w:val="none"/>
                <w:lang w:val="en-US" w:eastAsia="zh-CN"/>
              </w:rPr>
              <w:t>55.92</w:t>
            </w:r>
            <w:r>
              <w:rPr>
                <w:rFonts w:ascii="宋体" w:hAnsi="宋体"/>
                <w:sz w:val="20"/>
                <w:szCs w:val="20"/>
                <w:highlight w:val="none"/>
              </w:rPr>
              <w:t>%</w:t>
            </w:r>
            <w:r>
              <w:rPr>
                <w:rFonts w:hint="eastAsia" w:ascii="宋体" w:hAnsi="宋体"/>
                <w:sz w:val="20"/>
                <w:szCs w:val="20"/>
              </w:rPr>
              <w:t>）</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hint="default" w:ascii="宋体" w:hAnsi="宋体" w:eastAsiaTheme="minorEastAsia"/>
                <w:sz w:val="20"/>
                <w:szCs w:val="20"/>
                <w:highlight w:val="none"/>
                <w:lang w:val="en-US" w:eastAsia="zh-CN"/>
              </w:rPr>
            </w:pPr>
            <w:r>
              <w:rPr>
                <w:rFonts w:hint="eastAsia" w:ascii="宋体" w:hAnsi="宋体" w:cs="宋体"/>
                <w:kern w:val="0"/>
                <w:sz w:val="20"/>
                <w:szCs w:val="20"/>
                <w:highlight w:val="none"/>
                <w:lang w:val="en-US" w:eastAsia="zh-CN" w:bidi="ar"/>
              </w:rPr>
              <w:t>68</w:t>
            </w: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hint="default" w:ascii="宋体" w:hAnsi="宋体" w:eastAsiaTheme="minorEastAsia"/>
                <w:sz w:val="20"/>
                <w:szCs w:val="20"/>
                <w:highlight w:val="none"/>
                <w:lang w:val="en-US" w:eastAsia="zh-CN"/>
              </w:rPr>
            </w:pPr>
            <w:r>
              <w:rPr>
                <w:rFonts w:hint="eastAsia" w:ascii="宋体" w:hAnsi="宋体" w:cs="宋体"/>
                <w:kern w:val="0"/>
                <w:sz w:val="20"/>
                <w:szCs w:val="20"/>
                <w:highlight w:val="none"/>
                <w:lang w:bidi="ar"/>
              </w:rPr>
              <w:t>18</w:t>
            </w:r>
            <w:r>
              <w:rPr>
                <w:rFonts w:hint="eastAsia" w:ascii="宋体" w:hAnsi="宋体" w:cs="宋体"/>
                <w:kern w:val="0"/>
                <w:sz w:val="20"/>
                <w:szCs w:val="20"/>
                <w:highlight w:val="none"/>
                <w:lang w:val="en-US" w:eastAsia="zh-CN" w:bidi="ar"/>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sz w:val="20"/>
                <w:szCs w:val="20"/>
                <w:highlight w:val="none"/>
              </w:rPr>
            </w:pPr>
            <w:r>
              <w:rPr>
                <w:rFonts w:hint="eastAsia" w:ascii="宋体" w:hAnsi="宋体" w:cs="宋体"/>
                <w:kern w:val="0"/>
                <w:sz w:val="20"/>
                <w:szCs w:val="20"/>
                <w:highlight w:val="none"/>
                <w:lang w:bidi="ar"/>
              </w:rPr>
              <w:t>6</w:t>
            </w:r>
            <w:r>
              <w:rPr>
                <w:rFonts w:hint="eastAsia" w:ascii="宋体" w:hAnsi="宋体" w:cs="宋体"/>
                <w:kern w:val="0"/>
                <w:sz w:val="20"/>
                <w:szCs w:val="20"/>
                <w:highlight w:val="none"/>
                <w:lang w:val="en-US" w:eastAsia="zh-CN" w:bidi="ar"/>
              </w:rPr>
              <w:t>1</w:t>
            </w:r>
            <w:r>
              <w:rPr>
                <w:rFonts w:hint="eastAsia" w:ascii="宋体" w:hAnsi="宋体" w:cs="宋体"/>
                <w:kern w:val="0"/>
                <w:sz w:val="20"/>
                <w:szCs w:val="20"/>
                <w:highlight w:val="none"/>
                <w:lang w:bidi="ar"/>
              </w:rPr>
              <w:t>6</w:t>
            </w:r>
          </w:p>
        </w:tc>
        <w:tc>
          <w:tcPr>
            <w:tcW w:w="851"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hint="default" w:ascii="宋体" w:hAnsi="宋体" w:eastAsiaTheme="minorEastAsia"/>
                <w:sz w:val="20"/>
                <w:szCs w:val="20"/>
                <w:highlight w:val="none"/>
                <w:lang w:val="en-US" w:eastAsia="zh-CN"/>
              </w:rPr>
            </w:pPr>
            <w:r>
              <w:rPr>
                <w:rFonts w:hint="eastAsia" w:ascii="宋体" w:hAnsi="宋体"/>
                <w:sz w:val="20"/>
                <w:szCs w:val="20"/>
                <w:highlight w:val="none"/>
                <w:lang w:val="en-US" w:eastAsia="zh-CN"/>
              </w:rPr>
              <w:t>496</w:t>
            </w:r>
          </w:p>
        </w:tc>
        <w:tc>
          <w:tcPr>
            <w:tcW w:w="992"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720</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128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Theme="minorEastAsia"/>
                <w:sz w:val="20"/>
                <w:szCs w:val="20"/>
                <w:lang w:val="en-US" w:eastAsia="zh-CN"/>
              </w:rPr>
            </w:pPr>
            <w:r>
              <w:rPr>
                <w:rFonts w:hint="eastAsia" w:ascii="宋体" w:hAnsi="宋体"/>
                <w:sz w:val="20"/>
                <w:szCs w:val="20"/>
                <w:lang w:val="en-US" w:eastAsia="zh-CN"/>
              </w:rPr>
              <w:t>240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Theme="minorEastAsia"/>
                <w:sz w:val="20"/>
                <w:szCs w:val="20"/>
                <w:lang w:val="en-US" w:eastAsia="zh-CN"/>
              </w:rPr>
            </w:pPr>
            <w:r>
              <w:rPr>
                <w:rFonts w:hint="eastAsia" w:ascii="宋体" w:hAnsi="宋体"/>
                <w:sz w:val="20"/>
                <w:szCs w:val="20"/>
                <w:lang w:val="en-US" w:eastAsia="zh-CN"/>
              </w:rPr>
              <w:t>288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eastAsiaTheme="minorEastAsia"/>
                <w:sz w:val="20"/>
                <w:szCs w:val="20"/>
                <w:lang w:val="en-US" w:eastAsia="zh-CN"/>
              </w:rPr>
            </w:pPr>
            <w:r>
              <w:rPr>
                <w:rFonts w:hint="eastAsia" w:ascii="宋体" w:hAnsi="宋体"/>
                <w:sz w:val="20"/>
                <w:szCs w:val="20"/>
                <w:lang w:val="en-US" w:eastAsia="zh-CN"/>
              </w:rPr>
              <w:t>192</w:t>
            </w:r>
          </w:p>
        </w:tc>
        <w:tc>
          <w:tcPr>
            <w:tcW w:w="709"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hint="default" w:ascii="宋体" w:hAnsi="宋体" w:eastAsiaTheme="minorEastAsia"/>
                <w:sz w:val="20"/>
                <w:szCs w:val="20"/>
                <w:lang w:val="en-US" w:eastAsia="zh-CN"/>
              </w:rPr>
            </w:pPr>
            <w:r>
              <w:rPr>
                <w:rFonts w:hint="eastAsia" w:ascii="宋体" w:hAnsi="宋体"/>
                <w:sz w:val="20"/>
                <w:szCs w:val="20"/>
                <w:lang w:val="en-US" w:eastAsia="zh-CN"/>
              </w:rPr>
              <w:t>96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lang w:val="en-US" w:eastAsia="zh-CN"/>
              </w:rPr>
              <w:t>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3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restart"/>
            <w:tcBorders>
              <w:left w:val="single" w:color="auto" w:sz="6" w:space="0"/>
              <w:right w:val="single" w:color="auto" w:sz="6" w:space="0"/>
            </w:tcBorders>
            <w:vAlign w:val="center"/>
          </w:tcPr>
          <w:p>
            <w:pPr>
              <w:jc w:val="center"/>
              <w:rPr>
                <w:rFonts w:ascii="宋体" w:hAnsi="宋体"/>
                <w:sz w:val="20"/>
                <w:szCs w:val="20"/>
              </w:rPr>
            </w:pPr>
            <w:r>
              <w:rPr>
                <w:rFonts w:ascii="宋体" w:hAnsi="宋体"/>
                <w:sz w:val="20"/>
                <w:szCs w:val="20"/>
              </w:rPr>
              <w:t>选</w:t>
            </w:r>
            <w:r>
              <w:rPr>
                <w:rFonts w:hint="eastAsia" w:ascii="宋体" w:hAnsi="宋体"/>
                <w:sz w:val="20"/>
                <w:szCs w:val="20"/>
              </w:rPr>
              <w:t xml:space="preserve">   </w:t>
            </w:r>
            <w:r>
              <w:rPr>
                <w:rFonts w:ascii="宋体" w:hAnsi="宋体"/>
                <w:sz w:val="20"/>
                <w:szCs w:val="20"/>
              </w:rPr>
              <w:t>修</w:t>
            </w:r>
            <w:r>
              <w:rPr>
                <w:rFonts w:hint="eastAsia" w:ascii="宋体" w:hAnsi="宋体"/>
                <w:sz w:val="20"/>
                <w:szCs w:val="20"/>
              </w:rPr>
              <w:t xml:space="preserve">   </w:t>
            </w:r>
            <w:r>
              <w:rPr>
                <w:rFonts w:ascii="宋体" w:hAnsi="宋体"/>
                <w:sz w:val="20"/>
                <w:szCs w:val="20"/>
              </w:rPr>
              <w:t>课</w:t>
            </w:r>
            <w:r>
              <w:rPr>
                <w:rFonts w:hint="eastAsia" w:ascii="宋体" w:hAnsi="宋体"/>
                <w:sz w:val="20"/>
                <w:szCs w:val="20"/>
              </w:rPr>
              <w:t xml:space="preserve">  </w:t>
            </w:r>
            <w:r>
              <w:rPr>
                <w:rFonts w:ascii="宋体" w:hAnsi="宋体"/>
                <w:sz w:val="20"/>
                <w:szCs w:val="20"/>
              </w:rPr>
              <w:t>程</w:t>
            </w:r>
          </w:p>
          <w:p>
            <w:pP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酒店服务礼仪</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HMT202</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2*16</w:t>
            </w:r>
          </w:p>
        </w:tc>
        <w:tc>
          <w:tcPr>
            <w:tcW w:w="850" w:type="dxa"/>
            <w:tcBorders>
              <w:top w:val="single" w:color="auto" w:sz="6" w:space="0"/>
              <w:left w:val="single" w:color="auto" w:sz="6" w:space="0"/>
              <w:right w:val="single" w:color="auto" w:sz="6" w:space="0"/>
            </w:tcBorders>
            <w:vAlign w:val="center"/>
          </w:tcPr>
          <w:p>
            <w:pPr>
              <w:jc w:val="center"/>
              <w:rPr>
                <w:rFonts w:ascii="宋体" w:hAnsi="宋体"/>
                <w:color w:val="000000" w:themeColor="text1"/>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宋体" w:hAnsi="宋体"/>
                <w:color w:val="000000" w:themeColor="text1"/>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宋体" w:hAnsi="宋体"/>
                <w:color w:val="000000" w:themeColor="text1"/>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导游基础与实训</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HMT403</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2*16</w:t>
            </w: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导游实务</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HMT901</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sz w:val="20"/>
                <w:szCs w:val="20"/>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lang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2*16</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营养学</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HMT302</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2*16</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旅游客源国概况</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HMT404</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旅游政策法规</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HMT603</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highlight w:val="none"/>
              </w:rPr>
            </w:pPr>
            <w:r>
              <w:rPr>
                <w:rFonts w:hint="eastAsia" w:ascii="宋体" w:hAnsi="宋体"/>
                <w:sz w:val="20"/>
                <w:szCs w:val="20"/>
                <w:highlight w:val="none"/>
              </w:rPr>
              <w:t>7</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highlight w:val="none"/>
              </w:rPr>
            </w:pPr>
            <w:r>
              <w:rPr>
                <w:rFonts w:hint="eastAsia" w:ascii="宋体" w:hAnsi="宋体"/>
                <w:sz w:val="20"/>
                <w:szCs w:val="20"/>
                <w:highlight w:val="none"/>
              </w:rPr>
              <w:t>酒店人力资源管理</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highlight w:val="none"/>
                <w:lang w:bidi="ar"/>
              </w:rPr>
            </w:pPr>
            <w:r>
              <w:rPr>
                <w:rFonts w:hint="eastAsia" w:ascii="宋体" w:hAnsi="宋体" w:cs="宋体"/>
                <w:kern w:val="0"/>
                <w:sz w:val="20"/>
                <w:szCs w:val="20"/>
                <w:highlight w:val="none"/>
                <w:lang w:bidi="ar"/>
              </w:rPr>
              <w:t>HMT504</w:t>
            </w:r>
          </w:p>
        </w:tc>
        <w:tc>
          <w:tcPr>
            <w:tcW w:w="425" w:type="dxa"/>
            <w:tcBorders>
              <w:top w:val="single" w:color="auto" w:sz="6" w:space="0"/>
              <w:left w:val="single" w:color="auto" w:sz="6" w:space="0"/>
              <w:right w:val="single" w:color="auto" w:sz="6" w:space="0"/>
            </w:tcBorders>
          </w:tcPr>
          <w:p>
            <w:pPr>
              <w:spacing w:line="240" w:lineRule="exact"/>
              <w:jc w:val="center"/>
              <w:rPr>
                <w:rFonts w:ascii="宋体" w:hAnsi="宋体" w:cs="宋体"/>
                <w:kern w:val="0"/>
                <w:sz w:val="20"/>
                <w:szCs w:val="20"/>
                <w:highlight w:val="none"/>
                <w:lang w:bidi="ar"/>
              </w:rPr>
            </w:pPr>
          </w:p>
        </w:tc>
        <w:tc>
          <w:tcPr>
            <w:tcW w:w="567" w:type="dxa"/>
            <w:tcBorders>
              <w:top w:val="single" w:color="auto" w:sz="6" w:space="0"/>
              <w:left w:val="single" w:color="auto" w:sz="6" w:space="0"/>
              <w:right w:val="single" w:color="auto" w:sz="6" w:space="0"/>
            </w:tcBorders>
            <w:vAlign w:val="center"/>
          </w:tcPr>
          <w:p>
            <w:pPr>
              <w:jc w:val="center"/>
              <w:rPr>
                <w:rFonts w:ascii="宋体" w:hAnsi="宋体" w:cs="宋体"/>
                <w:kern w:val="0"/>
                <w:sz w:val="20"/>
                <w:szCs w:val="20"/>
                <w:highlight w:val="none"/>
                <w:lang w:bidi="ar"/>
              </w:rPr>
            </w:pPr>
            <w:r>
              <w:rPr>
                <w:rFonts w:hint="eastAsia" w:ascii="宋体" w:hAnsi="宋体" w:cs="宋体"/>
                <w:sz w:val="20"/>
                <w:szCs w:val="20"/>
                <w:highlight w:val="none"/>
              </w:rPr>
              <w:t>3</w:t>
            </w:r>
          </w:p>
        </w:tc>
        <w:tc>
          <w:tcPr>
            <w:tcW w:w="567" w:type="dxa"/>
            <w:tcBorders>
              <w:top w:val="single" w:color="auto" w:sz="6" w:space="0"/>
              <w:left w:val="single" w:color="auto" w:sz="6" w:space="0"/>
              <w:right w:val="single" w:color="auto" w:sz="6" w:space="0"/>
            </w:tcBorders>
            <w:vAlign w:val="center"/>
          </w:tcPr>
          <w:p>
            <w:pPr>
              <w:spacing w:line="240" w:lineRule="exact"/>
              <w:jc w:val="center"/>
              <w:rPr>
                <w:rFonts w:ascii="宋体" w:hAnsi="宋体" w:cs="宋体"/>
                <w:kern w:val="0"/>
                <w:sz w:val="20"/>
                <w:szCs w:val="20"/>
                <w:highlight w:val="none"/>
                <w:lang w:bidi="ar"/>
              </w:rPr>
            </w:pPr>
            <w:r>
              <w:rPr>
                <w:rFonts w:hint="eastAsia" w:ascii="宋体" w:hAnsi="宋体"/>
                <w:sz w:val="20"/>
                <w:szCs w:val="20"/>
                <w:highlight w:val="none"/>
              </w:rPr>
              <w:t>48</w:t>
            </w:r>
          </w:p>
        </w:tc>
        <w:tc>
          <w:tcPr>
            <w:tcW w:w="992"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highlight w:val="none"/>
              </w:rPr>
            </w:pPr>
            <w:r>
              <w:rPr>
                <w:rFonts w:hint="eastAsia" w:ascii="宋体" w:hAnsi="宋体"/>
                <w:sz w:val="20"/>
                <w:szCs w:val="20"/>
                <w:highlight w:val="none"/>
              </w:rPr>
              <w:t>24</w:t>
            </w: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highlight w:val="none"/>
              </w:rPr>
            </w:pPr>
            <w:r>
              <w:rPr>
                <w:rFonts w:hint="eastAsia" w:ascii="宋体" w:hAnsi="宋体"/>
                <w:sz w:val="20"/>
                <w:szCs w:val="20"/>
                <w:highlight w:val="none"/>
              </w:rPr>
              <w:t>24</w:t>
            </w:r>
          </w:p>
        </w:tc>
        <w:tc>
          <w:tcPr>
            <w:tcW w:w="992" w:type="dxa"/>
            <w:tcBorders>
              <w:top w:val="single" w:color="auto" w:sz="6" w:space="0"/>
              <w:left w:val="single" w:color="auto" w:sz="6" w:space="0"/>
              <w:right w:val="single" w:color="auto" w:sz="4" w:space="0"/>
            </w:tcBorders>
            <w:vAlign w:val="center"/>
          </w:tcPr>
          <w:p>
            <w:pPr>
              <w:spacing w:line="240" w:lineRule="exact"/>
              <w:jc w:val="center"/>
              <w:rPr>
                <w:rFonts w:ascii="宋体" w:hAnsi="宋体" w:cs="宋体"/>
                <w:kern w:val="0"/>
                <w:sz w:val="20"/>
                <w:szCs w:val="20"/>
                <w:highlight w:val="none"/>
                <w:lang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highlight w:val="none"/>
                <w:lang w:bidi="ar"/>
              </w:rPr>
            </w:pPr>
            <w:r>
              <w:rPr>
                <w:rFonts w:hint="eastAsia" w:ascii="宋体" w:hAnsi="宋体" w:cs="宋体"/>
                <w:color w:val="000000" w:themeColor="text1"/>
                <w:kern w:val="0"/>
                <w:sz w:val="20"/>
                <w:szCs w:val="20"/>
                <w:highlight w:val="none"/>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highlight w:val="none"/>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highlight w:val="none"/>
              </w:rPr>
            </w:pP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highlight w:val="none"/>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highlight w:val="none"/>
              </w:rPr>
            </w:pPr>
            <w:r>
              <w:rPr>
                <w:rFonts w:hint="eastAsia" w:ascii="宋体" w:hAnsi="宋体"/>
                <w:sz w:val="20"/>
                <w:szCs w:val="20"/>
                <w:highlight w:val="none"/>
              </w:rPr>
              <w:t>3*16</w:t>
            </w:r>
          </w:p>
        </w:tc>
        <w:tc>
          <w:tcPr>
            <w:tcW w:w="709"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highlight w:val="none"/>
              </w:rPr>
            </w:pPr>
            <w:r>
              <w:rPr>
                <w:rFonts w:hint="eastAsia" w:ascii="宋体" w:hAnsi="宋体"/>
                <w:sz w:val="20"/>
                <w:szCs w:val="20"/>
                <w:highlight w:val="none"/>
              </w:rPr>
              <w:t>8</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酒店心理学</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hint="default" w:ascii="宋体" w:hAnsi="宋体" w:cs="宋体" w:eastAsiaTheme="minorEastAsia"/>
                <w:kern w:val="0"/>
                <w:sz w:val="20"/>
                <w:szCs w:val="20"/>
                <w:lang w:val="en-US" w:eastAsia="zh-CN" w:bidi="ar"/>
              </w:rPr>
            </w:pPr>
            <w:r>
              <w:rPr>
                <w:rFonts w:hint="eastAsia" w:ascii="宋体" w:hAnsi="宋体" w:cs="宋体"/>
                <w:kern w:val="0"/>
                <w:sz w:val="20"/>
                <w:szCs w:val="20"/>
                <w:lang w:val="en-US" w:eastAsia="zh-CN" w:bidi="ar"/>
              </w:rPr>
              <w:t>HMT409</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highlight w:val="none"/>
              </w:rPr>
            </w:pPr>
            <w:r>
              <w:rPr>
                <w:rFonts w:hint="eastAsia" w:ascii="宋体" w:hAnsi="宋体"/>
                <w:sz w:val="20"/>
                <w:szCs w:val="20"/>
                <w:highlight w:val="none"/>
              </w:rPr>
              <w:t>9</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旅游企业会计</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hint="default" w:ascii="宋体" w:hAnsi="宋体" w:cs="宋体" w:eastAsiaTheme="minorEastAsia"/>
                <w:kern w:val="0"/>
                <w:sz w:val="20"/>
                <w:szCs w:val="20"/>
                <w:lang w:val="en-US" w:eastAsia="zh-CN" w:bidi="ar"/>
              </w:rPr>
            </w:pPr>
            <w:r>
              <w:rPr>
                <w:rFonts w:hint="eastAsia" w:ascii="宋体" w:hAnsi="宋体" w:cs="宋体"/>
                <w:kern w:val="0"/>
                <w:sz w:val="20"/>
                <w:szCs w:val="20"/>
                <w:lang w:val="en-US" w:eastAsia="zh-CN" w:bidi="ar"/>
              </w:rPr>
              <w:t>HMT 509</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highlight w:val="none"/>
              </w:rPr>
            </w:pPr>
            <w:r>
              <w:rPr>
                <w:rFonts w:hint="eastAsia" w:ascii="宋体" w:hAnsi="宋体"/>
                <w:sz w:val="20"/>
                <w:szCs w:val="20"/>
                <w:highlight w:val="none"/>
              </w:rPr>
              <w:t>10</w:t>
            </w:r>
          </w:p>
        </w:tc>
        <w:tc>
          <w:tcPr>
            <w:tcW w:w="2506" w:type="dxa"/>
            <w:tcBorders>
              <w:top w:val="single" w:color="auto" w:sz="6" w:space="0"/>
              <w:left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会展策划与管理</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HMT508</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cs="宋体"/>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lang w:bidi="ar"/>
              </w:rPr>
            </w:pPr>
            <w:r>
              <w:rPr>
                <w:rFonts w:hint="eastAsia" w:ascii="宋体" w:hAnsi="宋体"/>
                <w:sz w:val="20"/>
                <w:szCs w:val="20"/>
              </w:rPr>
              <w:t>16</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lang w:bidi="ar"/>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4" w:type="dxa"/>
            <w:tcBorders>
              <w:left w:val="single" w:color="auto" w:sz="12" w:space="0"/>
              <w:right w:val="single" w:color="auto" w:sz="6" w:space="0"/>
            </w:tcBorders>
            <w:vAlign w:val="center"/>
          </w:tcPr>
          <w:p>
            <w:pPr>
              <w:widowControl/>
              <w:jc w:val="left"/>
              <w:rPr>
                <w:rFonts w:ascii="宋体" w:hAnsi="宋体"/>
                <w:sz w:val="20"/>
                <w:szCs w:val="20"/>
              </w:rPr>
            </w:pPr>
          </w:p>
        </w:tc>
        <w:tc>
          <w:tcPr>
            <w:tcW w:w="529" w:type="dxa"/>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hint="default" w:ascii="宋体" w:hAnsi="宋体" w:eastAsiaTheme="minorEastAsia"/>
                <w:sz w:val="20"/>
                <w:szCs w:val="20"/>
                <w:highlight w:val="yellow"/>
                <w:lang w:val="en-US" w:eastAsia="zh-CN"/>
              </w:rPr>
            </w:pPr>
            <w:r>
              <w:rPr>
                <w:rFonts w:hint="eastAsia" w:ascii="宋体" w:hAnsi="宋体"/>
                <w:sz w:val="20"/>
                <w:szCs w:val="20"/>
                <w:highlight w:val="none"/>
                <w:lang w:val="en-US" w:eastAsia="zh-CN"/>
              </w:rPr>
              <w:t>11</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ascii="宋体" w:hAnsi="宋体" w:cs="宋体"/>
                <w:color w:val="000000" w:themeColor="text1"/>
                <w:kern w:val="0"/>
                <w:sz w:val="20"/>
                <w:szCs w:val="20"/>
                <w:lang w:bidi="ar"/>
              </w:rPr>
              <w:t>Strategic Marketing (SM)(L6)</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ascii="宋体" w:hAnsi="宋体" w:cs="宋体"/>
                <w:color w:val="000000" w:themeColor="text1"/>
                <w:kern w:val="0"/>
                <w:sz w:val="20"/>
                <w:szCs w:val="20"/>
                <w:lang w:bidi="ar"/>
              </w:rPr>
              <w:t>ABE 412</w:t>
            </w:r>
          </w:p>
        </w:tc>
        <w:tc>
          <w:tcPr>
            <w:tcW w:w="425" w:type="dxa"/>
            <w:tcBorders>
              <w:top w:val="single" w:color="auto" w:sz="6" w:space="0"/>
              <w:left w:val="single" w:color="auto" w:sz="6" w:space="0"/>
              <w:right w:val="single" w:color="auto" w:sz="6" w:space="0"/>
            </w:tcBorders>
            <w:vAlign w:val="top"/>
          </w:tcPr>
          <w:p>
            <w:pPr>
              <w:widowControl/>
              <w:jc w:val="center"/>
              <w:textAlignment w:val="center"/>
              <w:rPr>
                <w:rFonts w:ascii="宋体" w:hAnsi="宋体" w:cs="宋体" w:eastAsiaTheme="minorEastAsia"/>
                <w:color w:val="000000" w:themeColor="text1"/>
                <w:kern w:val="0"/>
                <w:sz w:val="20"/>
                <w:szCs w:val="20"/>
                <w:lang w:val="en-US" w:eastAsia="zh-CN" w:bidi="ar"/>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eastAsiaTheme="minorEastAsia"/>
                <w:color w:val="000000" w:themeColor="text1"/>
                <w:kern w:val="0"/>
                <w:sz w:val="20"/>
                <w:szCs w:val="20"/>
                <w:lang w:val="en-US" w:eastAsia="zh-CN"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eastAsiaTheme="minorEastAsia"/>
                <w:color w:val="000000" w:themeColor="text1"/>
                <w:kern w:val="0"/>
                <w:sz w:val="20"/>
                <w:szCs w:val="20"/>
                <w:lang w:val="en-US" w:eastAsia="zh-CN" w:bidi="ar"/>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eastAsiaTheme="minorEastAsia"/>
                <w:color w:val="000000" w:themeColor="text1"/>
                <w:kern w:val="0"/>
                <w:sz w:val="20"/>
                <w:szCs w:val="20"/>
                <w:lang w:val="en-US" w:eastAsia="zh-CN" w:bidi="ar"/>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eastAsiaTheme="minorEastAsia"/>
                <w:color w:val="000000" w:themeColor="text1"/>
                <w:kern w:val="0"/>
                <w:sz w:val="20"/>
                <w:szCs w:val="20"/>
                <w:lang w:val="en-US" w:eastAsia="zh-CN" w:bidi="ar"/>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eastAsiaTheme="minorEastAsia"/>
                <w:color w:val="000000" w:themeColor="text1"/>
                <w:kern w:val="0"/>
                <w:sz w:val="20"/>
                <w:szCs w:val="20"/>
                <w:lang w:val="en-US" w:eastAsia="zh-CN" w:bidi="ar"/>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eastAsiaTheme="minorEastAsia" w:cstheme="minorBidi"/>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8" w:hRule="atLeast"/>
          <w:jc w:val="center"/>
        </w:trPr>
        <w:tc>
          <w:tcPr>
            <w:tcW w:w="524" w:type="dxa"/>
            <w:tcBorders>
              <w:left w:val="single" w:color="auto" w:sz="12" w:space="0"/>
              <w:right w:val="single" w:color="auto" w:sz="6" w:space="0"/>
            </w:tcBorders>
            <w:vAlign w:val="center"/>
          </w:tcPr>
          <w:p>
            <w:pPr>
              <w:widowControl/>
              <w:jc w:val="left"/>
              <w:rPr>
                <w:rFonts w:ascii="宋体" w:hAnsi="宋体"/>
                <w:sz w:val="20"/>
                <w:szCs w:val="20"/>
              </w:rPr>
            </w:pPr>
          </w:p>
        </w:tc>
        <w:tc>
          <w:tcPr>
            <w:tcW w:w="529" w:type="dxa"/>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hint="default" w:ascii="宋体" w:hAnsi="宋体" w:eastAsiaTheme="minorEastAsia"/>
                <w:sz w:val="20"/>
                <w:szCs w:val="20"/>
                <w:highlight w:val="yellow"/>
                <w:lang w:val="en-US" w:eastAsia="zh-CN"/>
              </w:rPr>
            </w:pPr>
            <w:r>
              <w:rPr>
                <w:rFonts w:hint="eastAsia" w:ascii="宋体" w:hAnsi="宋体"/>
                <w:sz w:val="20"/>
                <w:szCs w:val="20"/>
                <w:highlight w:val="none"/>
                <w:lang w:val="en-US" w:eastAsia="zh-CN"/>
              </w:rPr>
              <w:t>12</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eastAsiaTheme="minorEastAsia"/>
                <w:color w:val="000000" w:themeColor="text1"/>
                <w:kern w:val="0"/>
                <w:sz w:val="20"/>
                <w:szCs w:val="20"/>
                <w:lang w:val="en-US" w:eastAsia="zh-CN" w:bidi="ar"/>
              </w:rPr>
            </w:pPr>
            <w:r>
              <w:rPr>
                <w:rFonts w:ascii="宋体" w:hAnsi="宋体" w:cs="宋体"/>
                <w:color w:val="000000" w:themeColor="text1"/>
                <w:kern w:val="0"/>
                <w:sz w:val="20"/>
                <w:szCs w:val="20"/>
                <w:lang w:bidi="ar"/>
              </w:rPr>
              <w:t xml:space="preserve">Managing Agile Organisations and People (MAOP)(L5)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eastAsiaTheme="minorEastAsia"/>
                <w:color w:val="000000" w:themeColor="text1"/>
                <w:kern w:val="0"/>
                <w:sz w:val="20"/>
                <w:szCs w:val="20"/>
                <w:lang w:val="en-US" w:eastAsia="zh-CN" w:bidi="ar"/>
              </w:rPr>
            </w:pPr>
            <w:r>
              <w:rPr>
                <w:rFonts w:ascii="宋体" w:hAnsi="宋体" w:cs="宋体"/>
                <w:color w:val="000000" w:themeColor="text1"/>
                <w:kern w:val="0"/>
                <w:sz w:val="20"/>
                <w:szCs w:val="20"/>
                <w:lang w:bidi="ar"/>
              </w:rPr>
              <w:t>ABE 406</w:t>
            </w:r>
          </w:p>
        </w:tc>
        <w:tc>
          <w:tcPr>
            <w:tcW w:w="425" w:type="dxa"/>
            <w:tcBorders>
              <w:top w:val="single" w:color="auto" w:sz="6" w:space="0"/>
              <w:left w:val="single" w:color="auto" w:sz="6" w:space="0"/>
              <w:right w:val="single" w:color="auto" w:sz="6" w:space="0"/>
            </w:tcBorders>
            <w:vAlign w:val="top"/>
          </w:tcPr>
          <w:p>
            <w:pPr>
              <w:widowControl/>
              <w:spacing w:line="240" w:lineRule="exact"/>
              <w:jc w:val="center"/>
              <w:textAlignment w:val="center"/>
              <w:rPr>
                <w:rFonts w:ascii="宋体" w:hAnsi="宋体" w:cs="宋体" w:eastAsiaTheme="minorEastAsia"/>
                <w:color w:val="000000" w:themeColor="text1"/>
                <w:kern w:val="0"/>
                <w:sz w:val="20"/>
                <w:szCs w:val="20"/>
                <w:lang w:val="en-US" w:eastAsia="zh-CN" w:bidi="ar"/>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eastAsiaTheme="minorEastAsia"/>
                <w:color w:val="000000" w:themeColor="text1"/>
                <w:kern w:val="0"/>
                <w:sz w:val="20"/>
                <w:szCs w:val="20"/>
                <w:lang w:val="en-US" w:eastAsia="zh-CN" w:bidi="ar"/>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eastAsiaTheme="minorEastAsia"/>
                <w:color w:val="000000" w:themeColor="text1"/>
                <w:kern w:val="0"/>
                <w:sz w:val="20"/>
                <w:szCs w:val="20"/>
                <w:lang w:val="en-US" w:eastAsia="zh-CN" w:bidi="ar"/>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eastAsiaTheme="minorEastAsia"/>
                <w:color w:val="000000" w:themeColor="text1"/>
                <w:kern w:val="0"/>
                <w:sz w:val="20"/>
                <w:szCs w:val="20"/>
                <w:lang w:val="en-US" w:eastAsia="zh-CN" w:bidi="ar"/>
              </w:rPr>
            </w:pP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eastAsiaTheme="minorEastAsia"/>
                <w:color w:val="000000" w:themeColor="text1"/>
                <w:kern w:val="0"/>
                <w:sz w:val="20"/>
                <w:szCs w:val="20"/>
                <w:lang w:val="en-US" w:eastAsia="zh-CN" w:bidi="ar"/>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eastAsiaTheme="minorEastAsia"/>
                <w:color w:val="000000" w:themeColor="text1"/>
                <w:kern w:val="0"/>
                <w:sz w:val="20"/>
                <w:szCs w:val="20"/>
                <w:lang w:val="en-US" w:eastAsia="zh-CN" w:bidi="ar"/>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color w:val="000000" w:themeColor="text1"/>
                <w:kern w:val="0"/>
                <w:sz w:val="20"/>
                <w:szCs w:val="20"/>
                <w:lang w:val="en-US" w:eastAsia="zh-CN" w:bidi="ar"/>
              </w:rPr>
            </w:pPr>
            <w:r>
              <w:rPr>
                <w:rFonts w:hint="eastAsia" w:ascii="宋体" w:hAnsi="宋体" w:cs="宋体"/>
                <w:color w:val="000000" w:themeColor="text1"/>
                <w:kern w:val="0"/>
                <w:sz w:val="20"/>
                <w:szCs w:val="20"/>
                <w:lang w:bidi="ar"/>
              </w:rPr>
              <w:t>2*16</w:t>
            </w: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eastAsiaTheme="minorEastAsia" w:cstheme="minorBidi"/>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9" w:hRule="exact"/>
          <w:jc w:val="center"/>
        </w:trPr>
        <w:tc>
          <w:tcPr>
            <w:tcW w:w="524" w:type="dxa"/>
            <w:tcBorders>
              <w:top w:val="nil"/>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FF0000"/>
                <w:sz w:val="20"/>
                <w:szCs w:val="20"/>
                <w:highlight w:val="none"/>
              </w:rPr>
            </w:pPr>
            <w:r>
              <w:rPr>
                <w:rFonts w:hint="eastAsia" w:ascii="宋体" w:hAnsi="宋体"/>
                <w:sz w:val="20"/>
                <w:szCs w:val="20"/>
                <w:highlight w:val="none"/>
              </w:rPr>
              <w:t>小计：（总学时比例</w:t>
            </w:r>
            <w:r>
              <w:rPr>
                <w:rFonts w:hint="eastAsia" w:ascii="宋体" w:hAnsi="宋体"/>
                <w:sz w:val="20"/>
                <w:szCs w:val="20"/>
                <w:highlight w:val="none"/>
                <w:lang w:val="en-US" w:eastAsia="zh-CN"/>
              </w:rPr>
              <w:t>10.26</w:t>
            </w:r>
            <w:r>
              <w:rPr>
                <w:rFonts w:ascii="宋体" w:hAnsi="宋体"/>
                <w:sz w:val="20"/>
                <w:szCs w:val="20"/>
                <w:highlight w:val="none"/>
              </w:rPr>
              <w:t>%</w:t>
            </w:r>
            <w:r>
              <w:rPr>
                <w:rFonts w:hint="eastAsia" w:ascii="宋体" w:hAnsi="宋体"/>
                <w:sz w:val="20"/>
                <w:szCs w:val="20"/>
                <w:highlight w:val="none"/>
              </w:rPr>
              <w:t>）</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highlight w:val="none"/>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highlight w:val="none"/>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highlight w:val="none"/>
                <w:lang w:val="en-US" w:eastAsia="zh-CN"/>
              </w:rPr>
            </w:pPr>
            <w:r>
              <w:rPr>
                <w:rFonts w:hint="eastAsia" w:ascii="宋体" w:hAnsi="宋体"/>
                <w:sz w:val="20"/>
                <w:szCs w:val="20"/>
                <w:highlight w:val="none"/>
                <w:lang w:val="en-US" w:eastAsia="zh-CN"/>
              </w:rPr>
              <w:t>21</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highlight w:val="none"/>
                <w:lang w:val="en-US" w:eastAsia="zh-CN"/>
              </w:rPr>
            </w:pPr>
            <w:r>
              <w:rPr>
                <w:rFonts w:hint="eastAsia" w:ascii="宋体" w:hAnsi="宋体"/>
                <w:sz w:val="20"/>
                <w:szCs w:val="20"/>
                <w:highlight w:val="none"/>
                <w:lang w:val="en-US" w:eastAsia="zh-CN"/>
              </w:rPr>
              <w:t>336</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highlight w:val="none"/>
                <w:lang w:val="en-US" w:eastAsia="zh-CN"/>
              </w:rPr>
            </w:pPr>
            <w:r>
              <w:rPr>
                <w:rFonts w:hint="eastAsia" w:ascii="宋体" w:hAnsi="宋体"/>
                <w:sz w:val="20"/>
                <w:szCs w:val="20"/>
                <w:highlight w:val="none"/>
                <w:lang w:val="en-US" w:eastAsia="zh-CN"/>
              </w:rPr>
              <w:t>196</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highlight w:val="none"/>
                <w:lang w:val="en-US" w:eastAsia="zh-CN"/>
              </w:rPr>
            </w:pPr>
            <w:r>
              <w:rPr>
                <w:rFonts w:hint="eastAsia" w:ascii="宋体" w:hAnsi="宋体"/>
                <w:sz w:val="20"/>
                <w:szCs w:val="20"/>
                <w:highlight w:val="none"/>
                <w:lang w:val="en-US" w:eastAsia="zh-CN"/>
              </w:rPr>
              <w:t>140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9" w:hRule="exact"/>
          <w:jc w:val="center"/>
        </w:trPr>
        <w:tc>
          <w:tcPr>
            <w:tcW w:w="524" w:type="dxa"/>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合计</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rPr>
              <w:t>1</w:t>
            </w:r>
            <w:r>
              <w:rPr>
                <w:rFonts w:hint="eastAsia" w:ascii="宋体" w:hAnsi="宋体"/>
                <w:sz w:val="20"/>
                <w:szCs w:val="20"/>
                <w:lang w:val="en-US" w:eastAsia="zh-CN"/>
              </w:rPr>
              <w:t>30</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lang w:val="en-US" w:eastAsia="zh-CN"/>
              </w:rPr>
            </w:pPr>
            <w:r>
              <w:rPr>
                <w:rFonts w:hint="eastAsia" w:ascii="宋体" w:hAnsi="宋体"/>
                <w:sz w:val="20"/>
                <w:szCs w:val="20"/>
              </w:rPr>
              <w:t>3</w:t>
            </w:r>
            <w:r>
              <w:rPr>
                <w:rFonts w:hint="eastAsia" w:ascii="宋体" w:hAnsi="宋体"/>
                <w:sz w:val="20"/>
                <w:szCs w:val="20"/>
                <w:lang w:val="en-US" w:eastAsia="zh-CN"/>
              </w:rPr>
              <w:t>276</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highlight w:val="yellow"/>
                <w:lang w:val="en-US" w:eastAsia="zh-CN"/>
              </w:rPr>
            </w:pPr>
            <w:r>
              <w:rPr>
                <w:rFonts w:hint="eastAsia" w:ascii="宋体" w:hAnsi="宋体"/>
                <w:sz w:val="20"/>
                <w:szCs w:val="20"/>
                <w:highlight w:val="none"/>
              </w:rPr>
              <w:t>12</w:t>
            </w:r>
            <w:r>
              <w:rPr>
                <w:rFonts w:hint="eastAsia" w:ascii="宋体" w:hAnsi="宋体"/>
                <w:sz w:val="20"/>
                <w:szCs w:val="20"/>
                <w:highlight w:val="none"/>
                <w:lang w:val="en-US" w:eastAsia="zh-CN"/>
              </w:rPr>
              <w:t>52</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default" w:ascii="宋体" w:hAnsi="宋体" w:eastAsiaTheme="minorEastAsia"/>
                <w:sz w:val="20"/>
                <w:szCs w:val="20"/>
                <w:highlight w:val="yellow"/>
                <w:lang w:val="en-US" w:eastAsia="zh-CN"/>
              </w:rPr>
            </w:pPr>
            <w:r>
              <w:rPr>
                <w:rFonts w:hint="eastAsia" w:ascii="宋体" w:hAnsi="宋体"/>
                <w:sz w:val="20"/>
                <w:szCs w:val="20"/>
                <w:highlight w:val="none"/>
                <w:lang w:val="en-US" w:eastAsia="zh-CN"/>
              </w:rPr>
              <w:t>1192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highlight w:val="yellow"/>
              </w:rPr>
            </w:pPr>
            <w:r>
              <w:rPr>
                <w:rFonts w:hint="eastAsia" w:ascii="宋体" w:hAnsi="宋体"/>
                <w:sz w:val="20"/>
                <w:szCs w:val="20"/>
                <w:highlight w:val="none"/>
              </w:rPr>
              <w:t>832</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bl>
    <w:p>
      <w:pPr>
        <w:widowControl/>
        <w:spacing w:line="360" w:lineRule="auto"/>
        <w:jc w:val="left"/>
        <w:rPr>
          <w:rFonts w:ascii="宋体" w:hAnsi="宋体" w:eastAsia="宋体" w:cs="宋体"/>
          <w:sz w:val="18"/>
          <w:szCs w:val="18"/>
        </w:rPr>
      </w:pPr>
      <w:r>
        <w:rPr>
          <w:rFonts w:hint="eastAsia" w:ascii="宋体" w:hAnsi="宋体" w:eastAsia="宋体" w:cs="宋体"/>
          <w:sz w:val="18"/>
          <w:szCs w:val="18"/>
        </w:rPr>
        <w:t>注：1、如是核心课程，需在对应位置标“*”；</w:t>
      </w:r>
    </w:p>
    <w:p>
      <w:pPr>
        <w:spacing w:line="360" w:lineRule="auto"/>
        <w:ind w:firstLine="360" w:firstLineChars="200"/>
        <w:rPr>
          <w:rFonts w:ascii="宋体" w:hAnsi="宋体" w:eastAsia="宋体" w:cs="宋体"/>
          <w:bCs/>
          <w:sz w:val="18"/>
          <w:szCs w:val="18"/>
        </w:rPr>
      </w:pPr>
      <w:r>
        <w:rPr>
          <w:rFonts w:hint="eastAsia" w:ascii="宋体" w:hAnsi="宋体" w:eastAsia="宋体" w:cs="宋体"/>
          <w:bCs/>
          <w:sz w:val="18"/>
          <w:szCs w:val="18"/>
        </w:rPr>
        <w:t>2、等级英语，根据学生测试成绩划分班级，分层次教学，学够个层次即可；</w:t>
      </w:r>
    </w:p>
    <w:p>
      <w:pPr>
        <w:spacing w:line="360" w:lineRule="auto"/>
        <w:ind w:firstLine="360" w:firstLineChars="200"/>
        <w:rPr>
          <w:rFonts w:ascii="宋体" w:hAnsi="宋体" w:eastAsia="宋体" w:cs="宋体"/>
          <w:bCs/>
          <w:sz w:val="18"/>
          <w:szCs w:val="18"/>
        </w:rPr>
      </w:pPr>
      <w:r>
        <w:rPr>
          <w:rFonts w:hint="eastAsia" w:ascii="宋体" w:hAnsi="宋体" w:eastAsia="宋体" w:cs="宋体"/>
          <w:bCs/>
          <w:sz w:val="18"/>
          <w:szCs w:val="18"/>
        </w:rPr>
        <w:t>3、公共选修课，最少要修1分；</w:t>
      </w:r>
    </w:p>
    <w:p>
      <w:pPr>
        <w:spacing w:line="360" w:lineRule="auto"/>
        <w:ind w:firstLine="360" w:firstLineChars="200"/>
        <w:rPr>
          <w:rFonts w:ascii="仿宋_GB2312" w:hAnsi="Times New Roman" w:eastAsia="仿宋_GB2312" w:cs="Times New Roman"/>
          <w:bCs/>
          <w:sz w:val="24"/>
          <w:szCs w:val="24"/>
        </w:rPr>
      </w:pPr>
      <w:r>
        <w:rPr>
          <w:rFonts w:hint="eastAsia" w:ascii="宋体" w:hAnsi="宋体" w:eastAsia="宋体" w:cs="宋体"/>
          <w:bCs/>
          <w:sz w:val="18"/>
          <w:szCs w:val="18"/>
        </w:rPr>
        <w:t>4、专业必修课程，最少要修够</w:t>
      </w:r>
      <w:r>
        <w:rPr>
          <w:rFonts w:hint="eastAsia" w:ascii="宋体" w:hAnsi="宋体" w:eastAsia="宋体" w:cs="宋体"/>
          <w:bCs/>
          <w:sz w:val="18"/>
          <w:szCs w:val="18"/>
          <w:lang w:val="en-US" w:eastAsia="zh-CN"/>
        </w:rPr>
        <w:t>21</w:t>
      </w:r>
      <w:bookmarkStart w:id="0" w:name="_GoBack"/>
      <w:bookmarkEnd w:id="0"/>
      <w:r>
        <w:rPr>
          <w:rFonts w:hint="eastAsia" w:ascii="宋体" w:hAnsi="宋体" w:eastAsia="宋体" w:cs="宋体"/>
          <w:bCs/>
          <w:sz w:val="18"/>
          <w:szCs w:val="18"/>
        </w:rPr>
        <w:t>分。</w:t>
      </w:r>
    </w:p>
    <w:p>
      <w:pPr>
        <w:spacing w:line="360" w:lineRule="auto"/>
        <w:rPr>
          <w:rFonts w:ascii="仿宋_GB2312" w:hAnsi="Times New Roman" w:eastAsia="仿宋_GB2312" w:cs="Times New Roman"/>
          <w:bCs/>
          <w:sz w:val="24"/>
          <w:szCs w:val="24"/>
        </w:rPr>
        <w:sectPr>
          <w:pgSz w:w="16838" w:h="11906" w:orient="landscape"/>
          <w:pgMar w:top="1418" w:right="1418" w:bottom="1418" w:left="1418" w:header="851" w:footer="992" w:gutter="0"/>
          <w:cols w:space="720" w:num="1"/>
          <w:docGrid w:linePitch="312" w:charSpace="0"/>
        </w:sectPr>
      </w:pPr>
    </w:p>
    <w:p>
      <w:pPr>
        <w:spacing w:line="360" w:lineRule="auto"/>
        <w:ind w:firstLine="482"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（二）学期周数分配表</w:t>
      </w:r>
    </w:p>
    <w:tbl>
      <w:tblPr>
        <w:tblStyle w:val="26"/>
        <w:tblW w:w="771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561"/>
        <w:gridCol w:w="686"/>
        <w:gridCol w:w="846"/>
        <w:gridCol w:w="561"/>
        <w:gridCol w:w="561"/>
        <w:gridCol w:w="562"/>
        <w:gridCol w:w="562"/>
        <w:gridCol w:w="562"/>
        <w:gridCol w:w="562"/>
        <w:gridCol w:w="562"/>
        <w:gridCol w:w="562"/>
        <w:gridCol w:w="5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1384" w:hRule="atLeast"/>
          <w:jc w:val="center"/>
        </w:trPr>
        <w:tc>
          <w:tcPr>
            <w:tcW w:w="561" w:type="dxa"/>
            <w:tcBorders>
              <w:top w:val="single" w:color="000000" w:sz="12" w:space="0"/>
              <w:left w:val="single" w:color="000000" w:sz="12"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学    期</w:t>
            </w:r>
          </w:p>
        </w:tc>
        <w:tc>
          <w:tcPr>
            <w:tcW w:w="561"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教学周数</w:t>
            </w:r>
          </w:p>
        </w:tc>
        <w:tc>
          <w:tcPr>
            <w:tcW w:w="68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理论教学周</w:t>
            </w:r>
          </w:p>
        </w:tc>
        <w:tc>
          <w:tcPr>
            <w:tcW w:w="84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军    训</w:t>
            </w:r>
          </w:p>
          <w:p>
            <w:pPr>
              <w:spacing w:line="360" w:lineRule="auto"/>
              <w:jc w:val="center"/>
              <w:rPr>
                <w:rFonts w:ascii="宋体" w:hAnsi="宋体" w:cs="宋体"/>
                <w:bCs/>
                <w:sz w:val="20"/>
                <w:szCs w:val="21"/>
              </w:rPr>
            </w:pPr>
            <w:r>
              <w:rPr>
                <w:rFonts w:ascii="宋体" w:hAnsi="宋体" w:cs="宋体"/>
                <w:bCs/>
                <w:sz w:val="20"/>
                <w:szCs w:val="21"/>
              </w:rPr>
              <w:t>入学教育暨</w:t>
            </w:r>
          </w:p>
        </w:tc>
        <w:tc>
          <w:tcPr>
            <w:tcW w:w="561" w:type="dxa"/>
            <w:tcBorders>
              <w:top w:val="single" w:color="000000" w:sz="12" w:space="0"/>
              <w:left w:val="single" w:color="000000" w:sz="6" w:space="0"/>
              <w:bottom w:val="single" w:color="000000" w:sz="6" w:space="0"/>
              <w:right w:val="single" w:color="auto" w:sz="4"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认识实习</w:t>
            </w:r>
          </w:p>
        </w:tc>
        <w:tc>
          <w:tcPr>
            <w:tcW w:w="561" w:type="dxa"/>
            <w:tcBorders>
              <w:top w:val="single" w:color="000000" w:sz="12" w:space="0"/>
              <w:left w:val="single" w:color="auto" w:sz="4"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施工实习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工种实习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综合实习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毕业设计</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顶岗实习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毕业教育</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复习考试</w:t>
            </w:r>
          </w:p>
        </w:tc>
        <w:tc>
          <w:tcPr>
            <w:tcW w:w="562" w:type="dxa"/>
            <w:tcBorders>
              <w:top w:val="single" w:color="000000" w:sz="12" w:space="0"/>
              <w:left w:val="single" w:color="000000" w:sz="6" w:space="0"/>
              <w:bottom w:val="single" w:color="000000" w:sz="6" w:space="0"/>
              <w:right w:val="single" w:color="000000" w:sz="12"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机动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434"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一</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hint="eastAsia"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w:t>
            </w:r>
            <w:r>
              <w:rPr>
                <w:rFonts w:hint="eastAsia" w:ascii="宋体" w:hAnsi="宋体"/>
                <w:sz w:val="20"/>
                <w:szCs w:val="20"/>
              </w:rPr>
              <w:t>5</w:t>
            </w:r>
          </w:p>
        </w:tc>
        <w:tc>
          <w:tcPr>
            <w:tcW w:w="846" w:type="dxa"/>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ascii="宋体" w:hAnsi="宋体"/>
                <w:sz w:val="20"/>
                <w:szCs w:val="20"/>
              </w:rPr>
            </w:pPr>
            <w:r>
              <w:rPr>
                <w:rFonts w:ascii="宋体" w:hAnsi="宋体"/>
                <w:sz w:val="20"/>
                <w:szCs w:val="20"/>
              </w:rPr>
              <w:t>2</w:t>
            </w: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二</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90"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三</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四</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五</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12</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5</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六</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18</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cantSplit/>
          <w:trHeight w:val="531" w:hRule="atLeast"/>
          <w:jc w:val="center"/>
        </w:trPr>
        <w:tc>
          <w:tcPr>
            <w:tcW w:w="561" w:type="dxa"/>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总计</w:t>
            </w:r>
          </w:p>
        </w:tc>
        <w:tc>
          <w:tcPr>
            <w:tcW w:w="561"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120</w:t>
            </w:r>
          </w:p>
        </w:tc>
        <w:tc>
          <w:tcPr>
            <w:tcW w:w="68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78</w:t>
            </w:r>
          </w:p>
        </w:tc>
        <w:tc>
          <w:tcPr>
            <w:tcW w:w="84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2</w:t>
            </w:r>
            <w:r>
              <w:rPr>
                <w:rFonts w:ascii="宋体" w:hAnsi="宋体"/>
                <w:sz w:val="20"/>
                <w:szCs w:val="20"/>
              </w:rPr>
              <w:fldChar w:fldCharType="end"/>
            </w:r>
          </w:p>
        </w:tc>
        <w:tc>
          <w:tcPr>
            <w:tcW w:w="561" w:type="dxa"/>
            <w:tcBorders>
              <w:top w:val="single" w:color="000000" w:sz="6" w:space="0"/>
              <w:left w:val="single" w:color="000000" w:sz="6" w:space="0"/>
              <w:bottom w:val="single" w:color="000000" w:sz="12"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5</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18</w:t>
            </w:r>
            <w:r>
              <w:rPr>
                <w:rFonts w:ascii="宋体" w:hAnsi="宋体"/>
                <w:sz w:val="20"/>
                <w:szCs w:val="20"/>
              </w:rPr>
              <w:fldChar w:fldCharType="end"/>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562" w:type="dxa"/>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sz w:val="20"/>
                <w:szCs w:val="20"/>
              </w:rPr>
            </w:pPr>
            <w:r>
              <w:rPr>
                <w:rFonts w:hint="eastAsia" w:ascii="宋体" w:hAnsi="宋体"/>
                <w:sz w:val="20"/>
                <w:szCs w:val="20"/>
              </w:rPr>
              <w:t>5</w:t>
            </w:r>
          </w:p>
        </w:tc>
      </w:tr>
    </w:tbl>
    <w:p>
      <w:pPr>
        <w:spacing w:line="360" w:lineRule="auto"/>
        <w:ind w:firstLine="480" w:firstLineChars="200"/>
        <w:rPr>
          <w:rFonts w:ascii="仿宋_GB2312" w:hAnsi="Times New Roman" w:eastAsia="仿宋_GB2312" w:cs="Times New Roman"/>
          <w:bCs/>
          <w:sz w:val="24"/>
          <w:szCs w:val="24"/>
        </w:rPr>
      </w:pPr>
    </w:p>
    <w:p>
      <w:pPr>
        <w:spacing w:line="360" w:lineRule="auto"/>
        <w:rPr>
          <w:rFonts w:ascii="仿宋_GB2312" w:hAnsi="Times New Roman" w:eastAsia="仿宋_GB2312" w:cs="Times New Roman"/>
          <w:b/>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八、实施保障</w:t>
      </w:r>
    </w:p>
    <w:p>
      <w:pPr>
        <w:spacing w:line="360" w:lineRule="auto"/>
        <w:ind w:firstLine="480" w:firstLineChars="200"/>
        <w:rPr>
          <w:rFonts w:ascii="仿宋_GB2312" w:hAnsi="Times New Roman" w:eastAsia="仿宋_GB2312" w:cs="Times New Roman"/>
          <w:bCs/>
          <w:color w:val="FF0000"/>
          <w:sz w:val="24"/>
          <w:szCs w:val="24"/>
        </w:rPr>
      </w:pPr>
      <w:r>
        <w:rPr>
          <w:rFonts w:hint="eastAsia" w:ascii="仿宋_GB2312" w:hAnsi="Times New Roman" w:eastAsia="仿宋_GB2312" w:cs="Times New Roman"/>
          <w:bCs/>
          <w:sz w:val="24"/>
          <w:szCs w:val="24"/>
        </w:rPr>
        <w:t>主要包括师资队伍、教学设施、教学资源、教学方法、教学评价、质量管理等方面，以满足培养目标、人才规格的要求，满足教学安排的需要，以及学生的多样学习需求，同时积极吸收行业企业参与。</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（一）师资队伍</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专任教师具有高校教师资格；有理想信念、有道德情操、有扎实学识、有仁爱之心；具有酒店管理相关专业本科及以上学历；具有扎实的本专业相关理论功底和实践能力；具有较强的信息化教学能力，能够开展课程教学改革和科学研究；每个老师每年到酒店实践2个月。</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2.兼职教师主要聘请本专业相关的本科学历人员担任，具备良好的思想政治素质、职业道德和工匠精神，具有扎实的专业知识和丰富的实际工作经验，能承担专业课程教学、实习实训指导等教学任务。</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（二）教学设施</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教学设施主要包括能够满足正常的课程教学、实习实训所需的专业教室、校内实训室和校外实训基地。</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1.专业教室基本条件</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    专业教室-般配备黑(白)板、多媒体计算机、投影设备、音响设备，互联网接入或Wi-Fi环境，并实施网络安全防护措施；安装应急照明装置并保持良好状态，符合紧急疏散要求，标志明显，保持逃生通道畅通无阻。</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2.校内实训室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    酒店管理专业的校内实训基地包括餐饮实训室、客房实训室、酒吧实训室等实训场所。</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（1）餐饮实训室。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餐饮实训室配置教学主控台及配套软件、投影仪或多媒体一体机等。中餐实训室配备直径1.8m餐桌、宴会餐椅、工作台、中餐摆台餐具等；西餐实训室配备2. 4mx1.2m餐桌、西餐椅、工作台、西餐宴会餐具等。用于中、西餐服务实训。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(2)客房实训室。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客房实训室配置教学主控台及配套软件、投影仪或多媒体一体机、两种以上规格的床(2mx1. 2m/2mx1.8m)及棉织品等，用于客房服务实训。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(3)酒吧实训室。</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酒吧实训室配置教学主控台及配套软件、投影仪或多媒体一体机、调酒用具、杯具、酒水等，用于调酒技能、酒吧服务实训。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(4)酒店信息系统实训室。</w:t>
      </w:r>
    </w:p>
    <w:p>
      <w:pPr>
        <w:spacing w:line="360" w:lineRule="auto"/>
        <w:ind w:firstLine="360" w:firstLineChars="15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 酒店信息系统实训室配置教学主控台及前台接待软件、投影仪或多媒体一体机、 台式计算机等，用于前厅服务实训。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3.校外实训基地</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具有稳定的校外实训基地；遵循长期规划、深度合作、互助互信的原则，选择经营情况比较理想，拥有专业技术能手，人才培养、选拔体系比较完善的行业龙头企业作为学生校外实训基地，如广州花都皇冠假日酒店。可供完成前厅、客房、餐饮、康乐、销售等岗位群核心技能的训练和跟岗实习；实训设备齐备，实训岗位符合专业教学需求，实训教师与学生一对一进行指导，实训管理及实训规章制度齐全，具有完善的培训机制和提供住宿条件，有保证实习生日常工作、学习、生活的规章制度，有安全、保险保障。 </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（三）教学资源</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教学资源主要包括能够满足学生专业学习、教师专业教学研究和教学实施所需的教材、图书文献及数字教学资源等。</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1.教材选用</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按照国家规定使用规划教材，禁止不合格的教材进入课堂。学校严格把控教材选用原则，完善教材选用制度，经过规范程序择优选用教材。</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2.图书文献配备</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图书文献配备基本能满足人才培养、专业建设、教科研等工作的需要，方便师生查询、借阅。专业类图书文献主要包括：住宿、餐饮等旅游酒店管理等方面的专业图书、文献资源。</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3.数字教学资源配置</w:t>
      </w:r>
    </w:p>
    <w:p>
      <w:pPr>
        <w:spacing w:line="360" w:lineRule="auto"/>
        <w:ind w:firstLine="480" w:firstLineChars="200"/>
        <w:rPr>
          <w:rFonts w:ascii="仿宋_GB2312" w:hAnsi="Times New Roman" w:eastAsia="仿宋_GB2312" w:cs="Times New Roman"/>
          <w:bCs/>
          <w:iCs/>
          <w:color w:val="FF0000"/>
          <w:sz w:val="24"/>
          <w:szCs w:val="24"/>
        </w:rPr>
      </w:pPr>
      <w:r>
        <w:rPr>
          <w:rFonts w:hint="eastAsia" w:ascii="仿宋_GB2312" w:hAnsi="Times New Roman" w:eastAsia="仿宋_GB2312" w:cs="Times New Roman"/>
          <w:bCs/>
          <w:iCs/>
          <w:sz w:val="24"/>
          <w:szCs w:val="24"/>
        </w:rPr>
        <w:t>建设、配备与本专业有关的音视频素材、教学课件、数字化教学案例库、虚拟仿真软件、数字教材等专业教学资源库，应种类丰富、形式多样、使用便捷、动态更新，能满足教学要求。</w:t>
      </w:r>
    </w:p>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（四）教学方法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(一)理论类型</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教学方法以讲授为主，课件演示主导，对学生进行视频教学为辅，使其对专业知识全面了解。</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并采用演讲比赛、辩论比赛等加强学生对理论基础知识的巩固。</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（二）实践类型</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1、情景教学</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教学安排在模拟实训室进行，师生互动进行模拟前厅接待、餐饮服务、客房服务等实际操作。</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2、岗位认识</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组织学生到各大酒店进行酒店管理岗位认知。</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3、毕业实习</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组织学生毕业实习,通过对口职业岗位的实践锻炼，树立学生正确的职业观，提高学生的职业岗位技能，增强学生的职业适应性，为将来毕业后工作奠定更加扎实的基础。</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4、兼职锻炼</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支持、鼓励并安排学生利用寒暑假到各大酒店、旅游景区进行锻炼。</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（五）教学评价</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(一)课程考核评价方法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根据不同学习领域及课程特点，重点对所学课程的基本理论、基本技能、知识运用、解决问题的能力等情况进行考核，一般由过程考核、阶段测试和期终考试三部分组成。过程考核包括考勤、课堂讨论及课堂表现等;阶段测试主要测验学生对各学习知识掌握情况及知识运用情况;期终考试主要考察学生对基础知识、基本技能的掌握情况及运用专业知识分析问题和解决问题的综合能力。过程考核成绩占课程考核成绩的20%，阶段考核成绩占30%，期终考核成绩占50%。</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  (二)实训考核与评价</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 实训教学考核主要考察学生综合运用知识、分析问题、解决问题的能力。操作性实训项目分别按照实训操作步骤、操作标准、问题处理与解决等内容细化评分标准，按百分制评分;设计类实训项目按设计编制完成质，量、设计创新性、设计实用性、设计答疑情况等，按百分制评分。</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(三)顶岗实习考核与评价</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顶岗实习成绩考核由实习单位(现场指导教师)考核与校内专任实习指导教师考核两部分组成。主要包括顶岗实习期间的出勤表现、实践技能的训练提高程度、实习报告的完成质量、毕业设计的完成质量、毕业答辩情况等。实习单位的评价成绩占40%,校内实习指导教师的考核成绩占20%,毕业设计成绩占40%。</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（六）质量管理</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 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(3)学校建立毕业生跟踪反馈机制及社会评价机制，并对生源情况、在校生学业水平、毕业生就业情况等进行分析，定期评价人才培养质量和培养目标达成情况。</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(4)专业教研组充分利用评价分析结果有效改进专业教学，持续提高人才培养质量。</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九、毕业要求</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（一）通过英语B级考试；</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（二）通过2门香港公开大学课程；</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（三）通过10门ABE校考；</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（四）修够130个学分。</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十、附录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附件1：人才培养方案制定审批表</w:t>
      </w:r>
    </w:p>
    <w:p>
      <w:pPr>
        <w:widowControl/>
        <w:spacing w:line="360" w:lineRule="auto"/>
        <w:jc w:val="left"/>
        <w:rPr>
          <w:b/>
          <w:bCs/>
          <w:szCs w:val="21"/>
        </w:rPr>
        <w:sectPr>
          <w:pgSz w:w="11906" w:h="16838"/>
          <w:pgMar w:top="1418" w:right="1418" w:bottom="1418" w:left="1418" w:header="851" w:footer="992" w:gutter="0"/>
          <w:cols w:space="720" w:num="1"/>
          <w:docGrid w:linePitch="312" w:charSpace="0"/>
        </w:sectPr>
      </w:pPr>
    </w:p>
    <w:p>
      <w:pPr>
        <w:jc w:val="center"/>
        <w:rPr>
          <w:b/>
          <w:sz w:val="36"/>
          <w:szCs w:val="36"/>
        </w:rPr>
      </w:pPr>
      <w:r>
        <w:rPr>
          <w:rFonts w:hint="eastAsia"/>
          <w:b/>
          <w:sz w:val="36"/>
          <w:szCs w:val="36"/>
        </w:rPr>
        <w:t>人才培养方案制订审批表</w:t>
      </w:r>
    </w:p>
    <w:p>
      <w:pPr>
        <w:rPr>
          <w:b/>
          <w:sz w:val="30"/>
          <w:szCs w:val="30"/>
        </w:rPr>
      </w:pPr>
      <w:r>
        <w:rPr>
          <w:rFonts w:hint="eastAsia"/>
          <w:b/>
          <w:sz w:val="30"/>
          <w:szCs w:val="30"/>
        </w:rPr>
        <w:t>分院（部）：</w:t>
      </w:r>
    </w:p>
    <w:tbl>
      <w:tblPr>
        <w:tblStyle w:val="26"/>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149"/>
        <w:gridCol w:w="136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年  级</w:t>
            </w:r>
          </w:p>
        </w:tc>
        <w:tc>
          <w:tcPr>
            <w:tcW w:w="314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专业名称</w:t>
            </w:r>
          </w:p>
        </w:tc>
        <w:tc>
          <w:tcPr>
            <w:tcW w:w="442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培养方案</w:t>
            </w:r>
          </w:p>
          <w:p>
            <w:pPr>
              <w:jc w:val="center"/>
              <w:rPr>
                <w:b/>
                <w:sz w:val="24"/>
                <w:szCs w:val="24"/>
              </w:rPr>
            </w:pPr>
            <w:r>
              <w:rPr>
                <w:rFonts w:hint="eastAsia"/>
                <w:b/>
                <w:sz w:val="24"/>
              </w:rPr>
              <w:t>制订情况</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jc w:val="right"/>
              <w:rPr>
                <w:rFonts w:ascii="楷体" w:hAnsi="楷体" w:eastAsia="楷体" w:cs="楷体"/>
                <w:sz w:val="24"/>
              </w:rPr>
            </w:pPr>
          </w:p>
          <w:p>
            <w:pPr>
              <w:ind w:right="960"/>
              <w:rPr>
                <w:rFonts w:ascii="楷体" w:hAnsi="楷体" w:eastAsia="楷体" w:cs="楷体"/>
                <w:sz w:val="24"/>
              </w:rPr>
            </w:pPr>
          </w:p>
          <w:p>
            <w:pPr>
              <w:ind w:firstLine="5760" w:firstLineChars="2400"/>
              <w:jc w:val="right"/>
              <w:rPr>
                <w:rFonts w:ascii="楷体" w:hAnsi="楷体" w:eastAsia="楷体" w:cs="楷体"/>
                <w:sz w:val="24"/>
              </w:rPr>
            </w:pPr>
          </w:p>
          <w:p>
            <w:pPr>
              <w:ind w:firstLine="5760" w:firstLineChars="2400"/>
              <w:jc w:val="right"/>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r>
              <w:rPr>
                <w:rFonts w:hint="eastAsia" w:ascii="楷体" w:hAnsi="楷体" w:eastAsia="楷体" w:cs="楷体"/>
                <w:sz w:val="24"/>
              </w:rPr>
              <w:t xml:space="preserve">签  字：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教研室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签  字：</w:t>
            </w:r>
          </w:p>
          <w:p>
            <w:pPr>
              <w:ind w:firstLine="5760" w:firstLineChars="2400"/>
              <w:jc w:val="right"/>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年</w:t>
            </w: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月</w:t>
            </w:r>
            <w:r>
              <w:rPr>
                <w:rFonts w:ascii="楷体" w:hAnsi="楷体" w:eastAsia="楷体" w:cs="楷体"/>
                <w:sz w:val="24"/>
              </w:rPr>
              <w:t xml:space="preserve"> </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分 院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left="5760" w:leftChars="2400" w:hanging="720" w:hangingChars="300"/>
              <w:rPr>
                <w:rFonts w:ascii="楷体" w:hAnsi="楷体" w:eastAsia="楷体" w:cs="楷体"/>
                <w:sz w:val="24"/>
              </w:rPr>
            </w:pPr>
            <w:r>
              <w:rPr>
                <w:rFonts w:ascii="楷体" w:hAnsi="楷体" w:eastAsia="楷体" w:cs="楷体"/>
                <w:sz w:val="24"/>
              </w:rPr>
              <w:t xml:space="preserve">                             </w:t>
            </w:r>
            <w:r>
              <w:rPr>
                <w:rFonts w:hint="eastAsia" w:ascii="楷体" w:hAnsi="楷体" w:eastAsia="楷体" w:cs="楷体"/>
                <w:sz w:val="24"/>
              </w:rPr>
              <w:t xml:space="preserve">       签 字（盖章）：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归属</w:t>
            </w:r>
          </w:p>
          <w:p>
            <w:pPr>
              <w:jc w:val="center"/>
              <w:rPr>
                <w:b/>
                <w:sz w:val="24"/>
              </w:rPr>
            </w:pPr>
            <w:r>
              <w:rPr>
                <w:rFonts w:hint="eastAsia"/>
                <w:b/>
                <w:sz w:val="24"/>
              </w:rPr>
              <w:t>校领导</w:t>
            </w:r>
          </w:p>
          <w:p>
            <w:pPr>
              <w:jc w:val="center"/>
              <w:rPr>
                <w:b/>
                <w:sz w:val="24"/>
              </w:rPr>
            </w:pPr>
            <w:r>
              <w:rPr>
                <w:rFonts w:hint="eastAsia"/>
                <w:b/>
                <w:sz w:val="24"/>
              </w:rPr>
              <w:t>意见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firstLine="5280" w:firstLineChars="22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 xml:space="preserve">签 字：          </w:t>
            </w:r>
          </w:p>
          <w:p>
            <w:pPr>
              <w:rPr>
                <w:sz w:val="24"/>
                <w:szCs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2"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教务处</w:t>
            </w:r>
          </w:p>
          <w:p>
            <w:pPr>
              <w:jc w:val="center"/>
              <w:rPr>
                <w:b/>
                <w:sz w:val="24"/>
              </w:rPr>
            </w:pPr>
            <w:r>
              <w:rPr>
                <w:rFonts w:hint="eastAsia"/>
                <w:b/>
              </w:rPr>
              <w:t>意   见</w:t>
            </w:r>
          </w:p>
        </w:tc>
        <w:tc>
          <w:tcPr>
            <w:tcW w:w="8930" w:type="dxa"/>
            <w:gridSpan w:val="3"/>
            <w:tcBorders>
              <w:top w:val="single" w:color="auto" w:sz="4" w:space="0"/>
              <w:left w:val="single" w:color="auto" w:sz="4" w:space="0"/>
              <w:bottom w:val="single" w:color="auto" w:sz="4" w:space="0"/>
              <w:right w:val="single" w:color="auto" w:sz="4" w:space="0"/>
            </w:tcBorders>
          </w:tcPr>
          <w:p>
            <w:pPr>
              <w:jc w:val="left"/>
              <w:rPr>
                <w:rFonts w:ascii="楷体" w:hAnsi="楷体" w:eastAsia="楷体" w:cs="楷体"/>
                <w:b/>
                <w:sz w:val="24"/>
              </w:rPr>
            </w:pPr>
            <w:r>
              <w:rPr>
                <w:rFonts w:hint="eastAsia" w:ascii="楷体" w:hAnsi="楷体" w:eastAsia="楷体" w:cs="楷体"/>
                <w:b/>
                <w:sz w:val="24"/>
              </w:rPr>
              <w:t>意见</w:t>
            </w:r>
            <w:r>
              <w:rPr>
                <w:rFonts w:ascii="楷体" w:hAnsi="楷体" w:eastAsia="楷体" w:cs="楷体"/>
                <w:b/>
                <w:sz w:val="24"/>
              </w:rPr>
              <w:t>：</w:t>
            </w:r>
          </w:p>
          <w:p>
            <w:pPr>
              <w:ind w:firstLine="480" w:firstLineChars="200"/>
              <w:jc w:val="left"/>
              <w:rPr>
                <w:rFonts w:ascii="楷体" w:hAnsi="楷体" w:eastAsia="楷体" w:cs="楷体"/>
                <w:sz w:val="24"/>
              </w:rPr>
            </w:pPr>
            <w:r>
              <w:rPr>
                <w:rFonts w:ascii="楷体" w:hAnsi="楷体" w:eastAsia="楷体" w:cs="楷体"/>
                <w:sz w:val="24"/>
              </w:rPr>
              <w:t>同意</w:t>
            </w:r>
            <w:r>
              <w:rPr>
                <w:rFonts w:hint="eastAsia" w:ascii="楷体" w:hAnsi="楷体" w:eastAsia="楷体" w:cs="楷体"/>
                <w:sz w:val="24"/>
                <w:u w:val="single"/>
              </w:rPr>
              <w:t xml:space="preserve">        </w:t>
            </w:r>
            <w:r>
              <w:rPr>
                <w:rFonts w:ascii="楷体" w:hAnsi="楷体" w:eastAsia="楷体" w:cs="楷体"/>
                <w:sz w:val="24"/>
              </w:rPr>
              <w:t>年级</w:t>
            </w:r>
            <w:r>
              <w:rPr>
                <w:rFonts w:hint="eastAsia" w:ascii="楷体" w:hAnsi="楷体" w:eastAsia="楷体" w:cs="楷体"/>
                <w:sz w:val="24"/>
                <w:u w:val="single"/>
              </w:rPr>
              <w:t xml:space="preserve">        </w:t>
            </w:r>
            <w:r>
              <w:rPr>
                <w:rFonts w:ascii="楷体" w:hAnsi="楷体" w:eastAsia="楷体" w:cs="楷体"/>
                <w:sz w:val="24"/>
              </w:rPr>
              <w:t>专业的人才培养方案从</w:t>
            </w:r>
            <w:r>
              <w:rPr>
                <w:rFonts w:hint="eastAsia" w:ascii="楷体" w:hAnsi="楷体" w:eastAsia="楷体" w:cs="楷体"/>
                <w:sz w:val="24"/>
                <w:u w:val="single"/>
              </w:rPr>
              <w:t xml:space="preserve">       </w:t>
            </w:r>
            <w:r>
              <w:rPr>
                <w:rFonts w:ascii="楷体" w:hAnsi="楷体" w:eastAsia="楷体" w:cs="楷体"/>
                <w:sz w:val="24"/>
              </w:rPr>
              <w:t>年</w:t>
            </w:r>
            <w:r>
              <w:rPr>
                <w:rFonts w:hint="eastAsia" w:ascii="楷体" w:hAnsi="楷体" w:eastAsia="楷体" w:cs="楷体"/>
                <w:sz w:val="24"/>
                <w:u w:val="single"/>
              </w:rPr>
              <w:t xml:space="preserve">     </w:t>
            </w:r>
            <w:r>
              <w:rPr>
                <w:rFonts w:ascii="楷体" w:hAnsi="楷体" w:eastAsia="楷体" w:cs="楷体"/>
                <w:sz w:val="24"/>
              </w:rPr>
              <w:t>月</w:t>
            </w:r>
            <w:r>
              <w:rPr>
                <w:rFonts w:hint="eastAsia" w:ascii="楷体" w:hAnsi="楷体" w:eastAsia="楷体" w:cs="楷体"/>
                <w:sz w:val="24"/>
                <w:u w:val="single"/>
              </w:rPr>
              <w:t xml:space="preserve">     </w:t>
            </w:r>
            <w:r>
              <w:rPr>
                <w:rFonts w:ascii="楷体" w:hAnsi="楷体" w:eastAsia="楷体" w:cs="楷体"/>
                <w:sz w:val="24"/>
              </w:rPr>
              <w:t>日起用。</w:t>
            </w:r>
          </w:p>
          <w:p>
            <w:pPr>
              <w:jc w:val="left"/>
              <w:rPr>
                <w:rFonts w:ascii="楷体" w:hAnsi="楷体" w:eastAsia="楷体" w:cs="楷体"/>
                <w:sz w:val="24"/>
              </w:rPr>
            </w:pPr>
            <w:r>
              <w:rPr>
                <w:rFonts w:hint="eastAsia" w:ascii="楷体" w:hAnsi="楷体" w:eastAsia="楷体" w:cs="楷体"/>
                <w:sz w:val="24"/>
              </w:rPr>
              <w:t xml:space="preserve">   </w:t>
            </w:r>
          </w:p>
          <w:p>
            <w:pPr>
              <w:rPr>
                <w:rFonts w:ascii="楷体" w:hAnsi="楷体" w:eastAsia="楷体" w:cs="楷体"/>
                <w:sz w:val="24"/>
              </w:rPr>
            </w:pPr>
            <w:r>
              <w:rPr>
                <w:rFonts w:hint="eastAsia" w:ascii="楷体" w:hAnsi="楷体" w:eastAsia="楷体" w:cs="楷体"/>
                <w:sz w:val="24"/>
              </w:rPr>
              <w:t xml:space="preserve">                         </w:t>
            </w:r>
          </w:p>
          <w:p>
            <w:pPr>
              <w:ind w:firstLine="5280" w:firstLineChars="2200"/>
              <w:rPr>
                <w:rFonts w:ascii="楷体" w:hAnsi="楷体" w:eastAsia="楷体" w:cs="楷体"/>
                <w:sz w:val="24"/>
              </w:rPr>
            </w:pPr>
            <w:r>
              <w:rPr>
                <w:rFonts w:hint="eastAsia" w:ascii="楷体" w:hAnsi="楷体" w:eastAsia="楷体" w:cs="楷体"/>
                <w:sz w:val="24"/>
              </w:rPr>
              <w:t xml:space="preserve">签 字（盖章）：          </w:t>
            </w:r>
          </w:p>
          <w:p>
            <w:pPr>
              <w:ind w:firstLine="6240" w:firstLineChars="2600"/>
              <w:rPr>
                <w:sz w:val="24"/>
                <w:szCs w:val="24"/>
              </w:rPr>
            </w:pPr>
            <w:r>
              <w:rPr>
                <w:rFonts w:hint="eastAsia" w:ascii="楷体" w:hAnsi="楷体" w:eastAsia="楷体" w:cs="楷体"/>
                <w:sz w:val="24"/>
              </w:rPr>
              <w:t xml:space="preserve">   年     月     日</w:t>
            </w:r>
          </w:p>
        </w:tc>
      </w:tr>
    </w:tbl>
    <w:p/>
    <w:sectPr>
      <w:headerReference r:id="rId8" w:type="default"/>
      <w:footerReference r:id="rId9" w:type="default"/>
      <w:pgSz w:w="11906" w:h="16838"/>
      <w:pgMar w:top="567" w:right="1701" w:bottom="567" w:left="1701"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982397"/>
    </w:sdtPr>
    <w:sdtContent>
      <w:p>
        <w:pPr>
          <w:pStyle w:val="15"/>
          <w:jc w:val="center"/>
        </w:pPr>
        <w:r>
          <w:fldChar w:fldCharType="begin"/>
        </w:r>
        <w:r>
          <w:instrText xml:space="preserve">PAGE   \* MERGEFORMAT</w:instrText>
        </w:r>
        <w:r>
          <w:fldChar w:fldCharType="separate"/>
        </w:r>
        <w:r>
          <w:rPr>
            <w:lang w:val="zh-CN"/>
          </w:rPr>
          <w:t>25</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FF0000" w:sz="4" w:space="1"/>
      </w:pBdr>
      <w:rPr>
        <w:color w:val="FF0000"/>
      </w:rPr>
    </w:pPr>
    <w:r>
      <w:rPr>
        <w:rFonts w:hint="eastAsia"/>
        <w:color w:val="FF0000"/>
      </w:rPr>
      <w:t xml:space="preserve">中国·广西·百色·平果  </w:t>
    </w:r>
    <w:r>
      <w:rPr>
        <w:color w:val="FF0000"/>
      </w:rPr>
      <w:t xml:space="preserve">        </w:t>
    </w:r>
    <w:r>
      <w:rPr>
        <w:rFonts w:hint="eastAsia"/>
        <w:color w:val="FF0000"/>
      </w:rPr>
      <w:t xml:space="preserve">    </w:t>
    </w:r>
    <w:r>
      <w:rPr>
        <w:color w:val="FF0000"/>
      </w:rPr>
      <w:t xml:space="preserve">   </w:t>
    </w:r>
    <w:r>
      <w:rPr>
        <w:rFonts w:hint="eastAsia"/>
        <w:color w:val="FF0000"/>
      </w:rPr>
      <w:t>电话：0776-2630888</w:t>
    </w:r>
    <w:r>
      <w:rPr>
        <w:color w:val="FF0000"/>
      </w:rPr>
      <w:t xml:space="preserve">                         </w:t>
    </w:r>
    <w:r>
      <w:rPr>
        <w:rFonts w:hint="eastAsia"/>
        <w:color w:val="FF0000"/>
      </w:rPr>
      <w:t>邮编：531499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6875" cy="7429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5476875"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4970" cy="743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74970" cy="74358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FF0000" w:sz="4" w:space="1"/>
      </w:pBd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ADA58"/>
    <w:multiLevelType w:val="singleLevel"/>
    <w:tmpl w:val="DBAADA58"/>
    <w:lvl w:ilvl="0" w:tentative="0">
      <w:start w:val="1"/>
      <w:numFmt w:val="chineseCounting"/>
      <w:suff w:val="nothing"/>
      <w:lvlText w:val="（%1）"/>
      <w:lvlJc w:val="left"/>
      <w:rPr>
        <w:rFonts w:hint="eastAsia"/>
      </w:rPr>
    </w:lvl>
  </w:abstractNum>
  <w:abstractNum w:abstractNumId="1">
    <w:nsid w:val="EE4EA3F2"/>
    <w:multiLevelType w:val="singleLevel"/>
    <w:tmpl w:val="EE4EA3F2"/>
    <w:lvl w:ilvl="0" w:tentative="0">
      <w:start w:val="2"/>
      <w:numFmt w:val="chineseCounting"/>
      <w:suff w:val="nothing"/>
      <w:lvlText w:val="%1、"/>
      <w:lvlJc w:val="left"/>
      <w:rPr>
        <w:rFonts w:hint="eastAsia"/>
      </w:rPr>
    </w:lvl>
  </w:abstractNum>
  <w:abstractNum w:abstractNumId="2">
    <w:nsid w:val="43282541"/>
    <w:multiLevelType w:val="singleLevel"/>
    <w:tmpl w:val="43282541"/>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071F"/>
    <w:rsid w:val="00051DB3"/>
    <w:rsid w:val="000610E3"/>
    <w:rsid w:val="0007035D"/>
    <w:rsid w:val="00075B7F"/>
    <w:rsid w:val="00076E75"/>
    <w:rsid w:val="00077762"/>
    <w:rsid w:val="000A16BC"/>
    <w:rsid w:val="000A30F3"/>
    <w:rsid w:val="000A51D3"/>
    <w:rsid w:val="000A574A"/>
    <w:rsid w:val="000C4BD9"/>
    <w:rsid w:val="000D030E"/>
    <w:rsid w:val="000D1119"/>
    <w:rsid w:val="000D572B"/>
    <w:rsid w:val="000E17EE"/>
    <w:rsid w:val="000F6516"/>
    <w:rsid w:val="001030AF"/>
    <w:rsid w:val="00114687"/>
    <w:rsid w:val="00130D16"/>
    <w:rsid w:val="00141F0D"/>
    <w:rsid w:val="00147F08"/>
    <w:rsid w:val="00161E7C"/>
    <w:rsid w:val="00172A11"/>
    <w:rsid w:val="001A6E21"/>
    <w:rsid w:val="001A7D2D"/>
    <w:rsid w:val="001C0A5E"/>
    <w:rsid w:val="001D1C94"/>
    <w:rsid w:val="001E7864"/>
    <w:rsid w:val="001F5701"/>
    <w:rsid w:val="00203C2B"/>
    <w:rsid w:val="00213934"/>
    <w:rsid w:val="00215B74"/>
    <w:rsid w:val="0022199C"/>
    <w:rsid w:val="00226E5E"/>
    <w:rsid w:val="00233C13"/>
    <w:rsid w:val="00246661"/>
    <w:rsid w:val="00276DFB"/>
    <w:rsid w:val="00283C86"/>
    <w:rsid w:val="0029381E"/>
    <w:rsid w:val="002A0F5D"/>
    <w:rsid w:val="002A2AC4"/>
    <w:rsid w:val="002A36E9"/>
    <w:rsid w:val="002B62BB"/>
    <w:rsid w:val="002E05FB"/>
    <w:rsid w:val="002F50EB"/>
    <w:rsid w:val="003038FE"/>
    <w:rsid w:val="00305DC8"/>
    <w:rsid w:val="00310009"/>
    <w:rsid w:val="00314066"/>
    <w:rsid w:val="00320234"/>
    <w:rsid w:val="00321808"/>
    <w:rsid w:val="00324441"/>
    <w:rsid w:val="003301C1"/>
    <w:rsid w:val="00332EC5"/>
    <w:rsid w:val="003338CF"/>
    <w:rsid w:val="00335233"/>
    <w:rsid w:val="003532BD"/>
    <w:rsid w:val="00356919"/>
    <w:rsid w:val="00365F24"/>
    <w:rsid w:val="00370787"/>
    <w:rsid w:val="0038393B"/>
    <w:rsid w:val="00384909"/>
    <w:rsid w:val="00386A12"/>
    <w:rsid w:val="00397895"/>
    <w:rsid w:val="003A134A"/>
    <w:rsid w:val="003A77DC"/>
    <w:rsid w:val="003C6A97"/>
    <w:rsid w:val="003D6B83"/>
    <w:rsid w:val="003E6D1E"/>
    <w:rsid w:val="003E7FA4"/>
    <w:rsid w:val="0041448B"/>
    <w:rsid w:val="00443A09"/>
    <w:rsid w:val="0044738A"/>
    <w:rsid w:val="004622B3"/>
    <w:rsid w:val="00464811"/>
    <w:rsid w:val="004723E9"/>
    <w:rsid w:val="00474A7B"/>
    <w:rsid w:val="004757D7"/>
    <w:rsid w:val="00477065"/>
    <w:rsid w:val="00490697"/>
    <w:rsid w:val="00490EDD"/>
    <w:rsid w:val="004B2402"/>
    <w:rsid w:val="004E074F"/>
    <w:rsid w:val="004E42F6"/>
    <w:rsid w:val="004F5F51"/>
    <w:rsid w:val="004F7F88"/>
    <w:rsid w:val="00502EDC"/>
    <w:rsid w:val="00507432"/>
    <w:rsid w:val="00517D66"/>
    <w:rsid w:val="0052235B"/>
    <w:rsid w:val="00533C70"/>
    <w:rsid w:val="00541D85"/>
    <w:rsid w:val="00554535"/>
    <w:rsid w:val="00560085"/>
    <w:rsid w:val="0056041C"/>
    <w:rsid w:val="0056560A"/>
    <w:rsid w:val="00566075"/>
    <w:rsid w:val="00586AB4"/>
    <w:rsid w:val="005D5439"/>
    <w:rsid w:val="005E7B25"/>
    <w:rsid w:val="006143A1"/>
    <w:rsid w:val="0061560E"/>
    <w:rsid w:val="006156D1"/>
    <w:rsid w:val="00627F6F"/>
    <w:rsid w:val="0064116E"/>
    <w:rsid w:val="00663B72"/>
    <w:rsid w:val="006702D3"/>
    <w:rsid w:val="0067411D"/>
    <w:rsid w:val="006758CE"/>
    <w:rsid w:val="00677ACF"/>
    <w:rsid w:val="00682B98"/>
    <w:rsid w:val="006846F9"/>
    <w:rsid w:val="00684FB9"/>
    <w:rsid w:val="0069007F"/>
    <w:rsid w:val="00696B0D"/>
    <w:rsid w:val="006A1AA7"/>
    <w:rsid w:val="006A7E87"/>
    <w:rsid w:val="006B4C47"/>
    <w:rsid w:val="006D6FD8"/>
    <w:rsid w:val="0070379F"/>
    <w:rsid w:val="007148CB"/>
    <w:rsid w:val="00721BA3"/>
    <w:rsid w:val="0074250D"/>
    <w:rsid w:val="007575DA"/>
    <w:rsid w:val="00775CE0"/>
    <w:rsid w:val="00777128"/>
    <w:rsid w:val="007A1243"/>
    <w:rsid w:val="007A36B1"/>
    <w:rsid w:val="007A55A3"/>
    <w:rsid w:val="007B0734"/>
    <w:rsid w:val="007B594A"/>
    <w:rsid w:val="007C1DCA"/>
    <w:rsid w:val="007C2AF8"/>
    <w:rsid w:val="007C3B59"/>
    <w:rsid w:val="007C3D40"/>
    <w:rsid w:val="007D250F"/>
    <w:rsid w:val="007D4AAD"/>
    <w:rsid w:val="007E1BAC"/>
    <w:rsid w:val="007E553E"/>
    <w:rsid w:val="007F19A3"/>
    <w:rsid w:val="0080071F"/>
    <w:rsid w:val="008023DC"/>
    <w:rsid w:val="008043C5"/>
    <w:rsid w:val="00812E8C"/>
    <w:rsid w:val="008256A1"/>
    <w:rsid w:val="008265C3"/>
    <w:rsid w:val="008273F0"/>
    <w:rsid w:val="00827C84"/>
    <w:rsid w:val="00833D63"/>
    <w:rsid w:val="00842C95"/>
    <w:rsid w:val="00844489"/>
    <w:rsid w:val="008476DA"/>
    <w:rsid w:val="00853827"/>
    <w:rsid w:val="0086107A"/>
    <w:rsid w:val="008628A9"/>
    <w:rsid w:val="00870F3D"/>
    <w:rsid w:val="00880025"/>
    <w:rsid w:val="00894ACC"/>
    <w:rsid w:val="008A43AA"/>
    <w:rsid w:val="008B59C5"/>
    <w:rsid w:val="008B6A9C"/>
    <w:rsid w:val="008C42F8"/>
    <w:rsid w:val="008E4482"/>
    <w:rsid w:val="00912875"/>
    <w:rsid w:val="00916923"/>
    <w:rsid w:val="0092234C"/>
    <w:rsid w:val="00926B13"/>
    <w:rsid w:val="00936882"/>
    <w:rsid w:val="00942CE0"/>
    <w:rsid w:val="00973EDE"/>
    <w:rsid w:val="00980D5D"/>
    <w:rsid w:val="00994709"/>
    <w:rsid w:val="009A4DB3"/>
    <w:rsid w:val="009B044A"/>
    <w:rsid w:val="009B5204"/>
    <w:rsid w:val="009C0E44"/>
    <w:rsid w:val="009D21FF"/>
    <w:rsid w:val="009E50B4"/>
    <w:rsid w:val="009E6C65"/>
    <w:rsid w:val="00A1467F"/>
    <w:rsid w:val="00A16EF6"/>
    <w:rsid w:val="00A31304"/>
    <w:rsid w:val="00A37478"/>
    <w:rsid w:val="00A44391"/>
    <w:rsid w:val="00A47A22"/>
    <w:rsid w:val="00A976A1"/>
    <w:rsid w:val="00AC294E"/>
    <w:rsid w:val="00AD1C14"/>
    <w:rsid w:val="00AD25D3"/>
    <w:rsid w:val="00AD5324"/>
    <w:rsid w:val="00AE277D"/>
    <w:rsid w:val="00AF2315"/>
    <w:rsid w:val="00AF695E"/>
    <w:rsid w:val="00B04DB6"/>
    <w:rsid w:val="00B223C1"/>
    <w:rsid w:val="00B238D8"/>
    <w:rsid w:val="00B27A00"/>
    <w:rsid w:val="00B318E3"/>
    <w:rsid w:val="00B42626"/>
    <w:rsid w:val="00B570CB"/>
    <w:rsid w:val="00B630BF"/>
    <w:rsid w:val="00B64155"/>
    <w:rsid w:val="00B65E9B"/>
    <w:rsid w:val="00B703DE"/>
    <w:rsid w:val="00B7140D"/>
    <w:rsid w:val="00B71B37"/>
    <w:rsid w:val="00B76C4C"/>
    <w:rsid w:val="00B772FE"/>
    <w:rsid w:val="00B87ED4"/>
    <w:rsid w:val="00BB1978"/>
    <w:rsid w:val="00BB4A90"/>
    <w:rsid w:val="00BB5535"/>
    <w:rsid w:val="00BC625F"/>
    <w:rsid w:val="00BE5499"/>
    <w:rsid w:val="00BF0652"/>
    <w:rsid w:val="00BF3ED7"/>
    <w:rsid w:val="00C027B4"/>
    <w:rsid w:val="00C130B3"/>
    <w:rsid w:val="00C155D3"/>
    <w:rsid w:val="00C21206"/>
    <w:rsid w:val="00C355B4"/>
    <w:rsid w:val="00C37FDB"/>
    <w:rsid w:val="00C42B0F"/>
    <w:rsid w:val="00C43FCB"/>
    <w:rsid w:val="00C4416C"/>
    <w:rsid w:val="00C45732"/>
    <w:rsid w:val="00C5545C"/>
    <w:rsid w:val="00C620C8"/>
    <w:rsid w:val="00C66FA0"/>
    <w:rsid w:val="00C716B0"/>
    <w:rsid w:val="00C90D55"/>
    <w:rsid w:val="00CB792D"/>
    <w:rsid w:val="00CC0149"/>
    <w:rsid w:val="00CC4691"/>
    <w:rsid w:val="00CD4BF4"/>
    <w:rsid w:val="00CF2833"/>
    <w:rsid w:val="00D06163"/>
    <w:rsid w:val="00D06D05"/>
    <w:rsid w:val="00D07BFB"/>
    <w:rsid w:val="00D15F14"/>
    <w:rsid w:val="00D22F4E"/>
    <w:rsid w:val="00D47514"/>
    <w:rsid w:val="00D53D30"/>
    <w:rsid w:val="00D55623"/>
    <w:rsid w:val="00D87C52"/>
    <w:rsid w:val="00DA3235"/>
    <w:rsid w:val="00DA3E60"/>
    <w:rsid w:val="00DB0180"/>
    <w:rsid w:val="00DB132E"/>
    <w:rsid w:val="00DB2DB1"/>
    <w:rsid w:val="00DB4D23"/>
    <w:rsid w:val="00DC6E1B"/>
    <w:rsid w:val="00DE43E8"/>
    <w:rsid w:val="00DE57C5"/>
    <w:rsid w:val="00DF1276"/>
    <w:rsid w:val="00DF2657"/>
    <w:rsid w:val="00DF5B7E"/>
    <w:rsid w:val="00E0164D"/>
    <w:rsid w:val="00E01F57"/>
    <w:rsid w:val="00E10989"/>
    <w:rsid w:val="00E2331E"/>
    <w:rsid w:val="00E24BD0"/>
    <w:rsid w:val="00E3278B"/>
    <w:rsid w:val="00E3697A"/>
    <w:rsid w:val="00E41C66"/>
    <w:rsid w:val="00E51021"/>
    <w:rsid w:val="00E54747"/>
    <w:rsid w:val="00E86C2E"/>
    <w:rsid w:val="00E87A26"/>
    <w:rsid w:val="00E910C9"/>
    <w:rsid w:val="00EA7BF7"/>
    <w:rsid w:val="00EB0EAB"/>
    <w:rsid w:val="00EE280B"/>
    <w:rsid w:val="00EE2977"/>
    <w:rsid w:val="00EE490E"/>
    <w:rsid w:val="00EE4AF4"/>
    <w:rsid w:val="00EF5D58"/>
    <w:rsid w:val="00F00403"/>
    <w:rsid w:val="00F06C7F"/>
    <w:rsid w:val="00F17B2F"/>
    <w:rsid w:val="00F235AC"/>
    <w:rsid w:val="00F433CB"/>
    <w:rsid w:val="00F44667"/>
    <w:rsid w:val="00F44B7A"/>
    <w:rsid w:val="00F46DC2"/>
    <w:rsid w:val="00F50C71"/>
    <w:rsid w:val="00F63FB8"/>
    <w:rsid w:val="00F75C44"/>
    <w:rsid w:val="00F7634C"/>
    <w:rsid w:val="00F8064C"/>
    <w:rsid w:val="00F873E6"/>
    <w:rsid w:val="00F938A2"/>
    <w:rsid w:val="00F97EBB"/>
    <w:rsid w:val="00FA3C03"/>
    <w:rsid w:val="00FB1806"/>
    <w:rsid w:val="00FB1809"/>
    <w:rsid w:val="00FB42BB"/>
    <w:rsid w:val="00FC4A01"/>
    <w:rsid w:val="00FD1207"/>
    <w:rsid w:val="00FD3E3A"/>
    <w:rsid w:val="00FE10F2"/>
    <w:rsid w:val="00FE1585"/>
    <w:rsid w:val="01AE643B"/>
    <w:rsid w:val="01D335C5"/>
    <w:rsid w:val="02723AEF"/>
    <w:rsid w:val="02EE3F7B"/>
    <w:rsid w:val="035769EE"/>
    <w:rsid w:val="038A7974"/>
    <w:rsid w:val="0435586C"/>
    <w:rsid w:val="04B96B96"/>
    <w:rsid w:val="053001E5"/>
    <w:rsid w:val="05722CD0"/>
    <w:rsid w:val="06546E04"/>
    <w:rsid w:val="070D2A00"/>
    <w:rsid w:val="0744779C"/>
    <w:rsid w:val="0812247C"/>
    <w:rsid w:val="0B985834"/>
    <w:rsid w:val="0D462C7B"/>
    <w:rsid w:val="0E234678"/>
    <w:rsid w:val="0E2B0D2E"/>
    <w:rsid w:val="0FB9753F"/>
    <w:rsid w:val="10373EC0"/>
    <w:rsid w:val="12662A76"/>
    <w:rsid w:val="12933502"/>
    <w:rsid w:val="12BC54C8"/>
    <w:rsid w:val="13D07159"/>
    <w:rsid w:val="13FC57B1"/>
    <w:rsid w:val="14633953"/>
    <w:rsid w:val="14A01872"/>
    <w:rsid w:val="14A20A17"/>
    <w:rsid w:val="16357D22"/>
    <w:rsid w:val="16591541"/>
    <w:rsid w:val="16F5759D"/>
    <w:rsid w:val="189B3991"/>
    <w:rsid w:val="18A86DF7"/>
    <w:rsid w:val="18E10500"/>
    <w:rsid w:val="1A68447D"/>
    <w:rsid w:val="20E85319"/>
    <w:rsid w:val="21676C20"/>
    <w:rsid w:val="22534D67"/>
    <w:rsid w:val="23432838"/>
    <w:rsid w:val="24AF65DB"/>
    <w:rsid w:val="252F56F4"/>
    <w:rsid w:val="258A0D23"/>
    <w:rsid w:val="267312AC"/>
    <w:rsid w:val="26A36EC4"/>
    <w:rsid w:val="26DF735D"/>
    <w:rsid w:val="26F424B0"/>
    <w:rsid w:val="28390F15"/>
    <w:rsid w:val="29E50D74"/>
    <w:rsid w:val="2A925E4E"/>
    <w:rsid w:val="2B5F77C7"/>
    <w:rsid w:val="2B6E4DB5"/>
    <w:rsid w:val="2B81243A"/>
    <w:rsid w:val="2B8D7B8D"/>
    <w:rsid w:val="2C5F7293"/>
    <w:rsid w:val="2CB50781"/>
    <w:rsid w:val="2CC753DA"/>
    <w:rsid w:val="2D1B2330"/>
    <w:rsid w:val="2E015E42"/>
    <w:rsid w:val="2E2E08B2"/>
    <w:rsid w:val="2F060B93"/>
    <w:rsid w:val="30AA705F"/>
    <w:rsid w:val="32077377"/>
    <w:rsid w:val="326C001B"/>
    <w:rsid w:val="32D60085"/>
    <w:rsid w:val="3333244D"/>
    <w:rsid w:val="34F847E1"/>
    <w:rsid w:val="36D8163F"/>
    <w:rsid w:val="375C2DB1"/>
    <w:rsid w:val="38165DC8"/>
    <w:rsid w:val="38610870"/>
    <w:rsid w:val="3867413C"/>
    <w:rsid w:val="386962CD"/>
    <w:rsid w:val="3AC90188"/>
    <w:rsid w:val="3BD13B41"/>
    <w:rsid w:val="3C1879D4"/>
    <w:rsid w:val="3C7C4B1F"/>
    <w:rsid w:val="3C94500B"/>
    <w:rsid w:val="3E3C3D35"/>
    <w:rsid w:val="3F8C2009"/>
    <w:rsid w:val="415904ED"/>
    <w:rsid w:val="419C1719"/>
    <w:rsid w:val="41DB2969"/>
    <w:rsid w:val="427C0292"/>
    <w:rsid w:val="43955FF8"/>
    <w:rsid w:val="43F01D32"/>
    <w:rsid w:val="47E20B0C"/>
    <w:rsid w:val="47EE22CA"/>
    <w:rsid w:val="489026FC"/>
    <w:rsid w:val="4A2618B2"/>
    <w:rsid w:val="4A9F7519"/>
    <w:rsid w:val="4AC90536"/>
    <w:rsid w:val="4D8E01F6"/>
    <w:rsid w:val="4EC04F66"/>
    <w:rsid w:val="4F633DBA"/>
    <w:rsid w:val="509761DF"/>
    <w:rsid w:val="51026EA7"/>
    <w:rsid w:val="524A5347"/>
    <w:rsid w:val="531E5DD2"/>
    <w:rsid w:val="534C44BA"/>
    <w:rsid w:val="53B5443C"/>
    <w:rsid w:val="56001C39"/>
    <w:rsid w:val="561F75C6"/>
    <w:rsid w:val="56E613A9"/>
    <w:rsid w:val="579453BF"/>
    <w:rsid w:val="58A30FD8"/>
    <w:rsid w:val="591441F9"/>
    <w:rsid w:val="597732E6"/>
    <w:rsid w:val="598B2F89"/>
    <w:rsid w:val="599C1658"/>
    <w:rsid w:val="5AA46563"/>
    <w:rsid w:val="5B662346"/>
    <w:rsid w:val="5E923360"/>
    <w:rsid w:val="5FC9041B"/>
    <w:rsid w:val="5FD369A6"/>
    <w:rsid w:val="609A45DE"/>
    <w:rsid w:val="613475A4"/>
    <w:rsid w:val="61F05C74"/>
    <w:rsid w:val="629A684C"/>
    <w:rsid w:val="62E94777"/>
    <w:rsid w:val="63861E7E"/>
    <w:rsid w:val="64FD5B9D"/>
    <w:rsid w:val="6529527A"/>
    <w:rsid w:val="655A0696"/>
    <w:rsid w:val="663F6606"/>
    <w:rsid w:val="674D31B7"/>
    <w:rsid w:val="6A86401E"/>
    <w:rsid w:val="6AD55670"/>
    <w:rsid w:val="6B480693"/>
    <w:rsid w:val="6F1C01E7"/>
    <w:rsid w:val="6F7A09ED"/>
    <w:rsid w:val="702F5CAD"/>
    <w:rsid w:val="70802864"/>
    <w:rsid w:val="717C4DAB"/>
    <w:rsid w:val="71B1085E"/>
    <w:rsid w:val="72307FAE"/>
    <w:rsid w:val="72E43F9E"/>
    <w:rsid w:val="7335700E"/>
    <w:rsid w:val="738D2948"/>
    <w:rsid w:val="7467189C"/>
    <w:rsid w:val="74CA0118"/>
    <w:rsid w:val="74F92E93"/>
    <w:rsid w:val="75CF529A"/>
    <w:rsid w:val="75D65F84"/>
    <w:rsid w:val="78601BB4"/>
    <w:rsid w:val="79B623CC"/>
    <w:rsid w:val="7A37312F"/>
    <w:rsid w:val="7A640C25"/>
    <w:rsid w:val="7ACB0B1D"/>
    <w:rsid w:val="7B936FA1"/>
    <w:rsid w:val="7C8925F9"/>
    <w:rsid w:val="7CF90FA0"/>
    <w:rsid w:val="7D7916CD"/>
    <w:rsid w:val="7D851F0A"/>
    <w:rsid w:val="7FAB0753"/>
    <w:rsid w:val="7FFF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widowControl/>
      <w:spacing w:before="468" w:beforeLines="150" w:after="468" w:afterLines="150" w:line="360" w:lineRule="exact"/>
      <w:jc w:val="center"/>
      <w:outlineLvl w:val="0"/>
    </w:pPr>
    <w:rPr>
      <w:rFonts w:ascii="宋体" w:hAnsi="宋体" w:eastAsia="黑体" w:cs="Times New Roman"/>
      <w:bCs/>
      <w:color w:val="000000"/>
      <w:kern w:val="0"/>
      <w:sz w:val="44"/>
      <w:szCs w:val="28"/>
      <w:lang w:val="zh-CN"/>
    </w:rPr>
  </w:style>
  <w:style w:type="paragraph" w:styleId="3">
    <w:name w:val="heading 2"/>
    <w:basedOn w:val="1"/>
    <w:next w:val="1"/>
    <w:link w:val="38"/>
    <w:qFormat/>
    <w:uiPriority w:val="0"/>
    <w:pPr>
      <w:keepNext/>
      <w:keepLines/>
      <w:widowControl/>
      <w:spacing w:line="360" w:lineRule="auto"/>
      <w:ind w:left="422"/>
      <w:jc w:val="left"/>
      <w:outlineLvl w:val="1"/>
    </w:pPr>
    <w:rPr>
      <w:rFonts w:ascii="宋体" w:hAnsi="宋体" w:eastAsia="宋体" w:cs="Times New Roman"/>
      <w:b/>
      <w:bCs/>
      <w:color w:val="000000"/>
      <w:kern w:val="0"/>
      <w:sz w:val="20"/>
      <w:szCs w:val="21"/>
      <w:lang w:val="zh-CN"/>
    </w:rPr>
  </w:style>
  <w:style w:type="paragraph" w:styleId="4">
    <w:name w:val="heading 3"/>
    <w:basedOn w:val="1"/>
    <w:next w:val="1"/>
    <w:link w:val="39"/>
    <w:qFormat/>
    <w:uiPriority w:val="0"/>
    <w:pPr>
      <w:keepNext/>
      <w:keepLines/>
      <w:widowControl/>
      <w:spacing w:line="360" w:lineRule="atLeast"/>
      <w:ind w:firstLine="420" w:firstLineChars="200"/>
      <w:jc w:val="left"/>
      <w:outlineLvl w:val="2"/>
    </w:pPr>
    <w:rPr>
      <w:rFonts w:ascii="Times New Roman" w:hAnsi="Times New Roman" w:eastAsia="黑体" w:cs="Times New Roman"/>
      <w:bCs/>
      <w:color w:val="000000"/>
      <w:kern w:val="0"/>
      <w:sz w:val="20"/>
      <w:szCs w:val="32"/>
      <w:lang w:val="zh-CN"/>
    </w:rPr>
  </w:style>
  <w:style w:type="character" w:default="1" w:styleId="28">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67"/>
    <w:qFormat/>
    <w:uiPriority w:val="0"/>
    <w:pPr>
      <w:shd w:val="clear" w:color="auto" w:fill="000080"/>
    </w:pPr>
    <w:rPr>
      <w:szCs w:val="24"/>
    </w:rPr>
  </w:style>
  <w:style w:type="paragraph" w:styleId="6">
    <w:name w:val="annotation text"/>
    <w:basedOn w:val="1"/>
    <w:link w:val="76"/>
    <w:qFormat/>
    <w:uiPriority w:val="0"/>
    <w:pPr>
      <w:jc w:val="left"/>
    </w:pPr>
    <w:rPr>
      <w:szCs w:val="24"/>
    </w:rPr>
  </w:style>
  <w:style w:type="paragraph" w:styleId="7">
    <w:name w:val="Body Text"/>
    <w:basedOn w:val="1"/>
    <w:link w:val="55"/>
    <w:qFormat/>
    <w:uiPriority w:val="0"/>
    <w:pPr>
      <w:spacing w:line="400" w:lineRule="exact"/>
    </w:pPr>
    <w:rPr>
      <w:rFonts w:ascii="宋体" w:hAnsi="宋体"/>
      <w:color w:val="000000"/>
      <w:sz w:val="18"/>
      <w:szCs w:val="18"/>
    </w:rPr>
  </w:style>
  <w:style w:type="paragraph" w:styleId="8">
    <w:name w:val="Body Text Indent"/>
    <w:basedOn w:val="1"/>
    <w:link w:val="69"/>
    <w:qFormat/>
    <w:uiPriority w:val="0"/>
    <w:pPr>
      <w:ind w:firstLine="560" w:firstLineChars="200"/>
    </w:pPr>
    <w:rPr>
      <w:rFonts w:ascii="仿宋_GB2312" w:hAnsi="宋体" w:eastAsia="仿宋_GB2312"/>
      <w:sz w:val="28"/>
      <w:szCs w:val="28"/>
    </w:rPr>
  </w:style>
  <w:style w:type="paragraph" w:styleId="9">
    <w:name w:val="Block Text"/>
    <w:basedOn w:val="1"/>
    <w:qFormat/>
    <w:uiPriority w:val="0"/>
    <w:pPr>
      <w:widowControl/>
      <w:tabs>
        <w:tab w:val="left" w:pos="578"/>
      </w:tabs>
      <w:spacing w:line="360" w:lineRule="auto"/>
      <w:ind w:left="120" w:leftChars="50" w:right="120" w:rightChars="50" w:firstLine="480" w:firstLineChars="200"/>
      <w:jc w:val="left"/>
    </w:pPr>
    <w:rPr>
      <w:rFonts w:ascii="Times New Roman" w:hAnsi="Times New Roman" w:eastAsia="宋体" w:cs="Times New Roman"/>
      <w:kern w:val="0"/>
      <w:sz w:val="24"/>
      <w:szCs w:val="28"/>
    </w:rPr>
  </w:style>
  <w:style w:type="paragraph" w:styleId="10">
    <w:name w:val="toc 3"/>
    <w:basedOn w:val="1"/>
    <w:next w:val="1"/>
    <w:qFormat/>
    <w:uiPriority w:val="39"/>
    <w:pPr>
      <w:ind w:left="840" w:leftChars="400"/>
    </w:pPr>
    <w:rPr>
      <w:rFonts w:ascii="Times New Roman" w:hAnsi="Times New Roman" w:eastAsia="宋体" w:cs="Times New Roman"/>
      <w:szCs w:val="24"/>
    </w:rPr>
  </w:style>
  <w:style w:type="paragraph" w:styleId="11">
    <w:name w:val="Plain Text"/>
    <w:basedOn w:val="1"/>
    <w:link w:val="75"/>
    <w:qFormat/>
    <w:uiPriority w:val="0"/>
    <w:pPr>
      <w:widowControl/>
      <w:spacing w:before="100" w:beforeAutospacing="1" w:after="100" w:afterAutospacing="1"/>
      <w:jc w:val="left"/>
    </w:pPr>
    <w:rPr>
      <w:rFonts w:ascii="宋体" w:hAnsi="宋体"/>
      <w:sz w:val="24"/>
      <w:szCs w:val="24"/>
    </w:rPr>
  </w:style>
  <w:style w:type="paragraph" w:styleId="12">
    <w:name w:val="Date"/>
    <w:basedOn w:val="1"/>
    <w:next w:val="1"/>
    <w:link w:val="78"/>
    <w:qFormat/>
    <w:uiPriority w:val="0"/>
    <w:rPr>
      <w:szCs w:val="24"/>
    </w:rPr>
  </w:style>
  <w:style w:type="paragraph" w:styleId="13">
    <w:name w:val="Body Text Indent 2"/>
    <w:basedOn w:val="1"/>
    <w:link w:val="70"/>
    <w:qFormat/>
    <w:uiPriority w:val="0"/>
    <w:pPr>
      <w:widowControl/>
      <w:spacing w:line="360" w:lineRule="auto"/>
      <w:ind w:firstLine="480" w:firstLineChars="200"/>
      <w:jc w:val="left"/>
    </w:pPr>
    <w:rPr>
      <w:sz w:val="24"/>
      <w:szCs w:val="24"/>
    </w:rPr>
  </w:style>
  <w:style w:type="paragraph" w:styleId="14">
    <w:name w:val="Balloon Text"/>
    <w:basedOn w:val="1"/>
    <w:link w:val="36"/>
    <w:unhideWhenUsed/>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60"/>
      </w:tabs>
      <w:jc w:val="center"/>
    </w:pPr>
    <w:rPr>
      <w:rFonts w:ascii="黑体" w:hAnsi="黑体" w:eastAsia="黑体" w:cs="Times New Roman"/>
      <w:sz w:val="52"/>
      <w:szCs w:val="52"/>
    </w:rPr>
  </w:style>
  <w:style w:type="paragraph" w:styleId="18">
    <w:name w:val="Subtitle"/>
    <w:basedOn w:val="1"/>
    <w:next w:val="1"/>
    <w:link w:val="79"/>
    <w:qFormat/>
    <w:uiPriority w:val="11"/>
    <w:pPr>
      <w:widowControl/>
      <w:spacing w:after="200" w:line="276" w:lineRule="auto"/>
      <w:jc w:val="left"/>
    </w:pPr>
    <w:rPr>
      <w:rFonts w:ascii="Cambria" w:hAnsi="Cambria"/>
      <w:i/>
      <w:iCs/>
      <w:color w:val="4F81BD"/>
      <w:spacing w:val="15"/>
      <w:sz w:val="24"/>
      <w:szCs w:val="24"/>
    </w:rPr>
  </w:style>
  <w:style w:type="paragraph" w:styleId="19">
    <w:name w:val="Body Text Indent 3"/>
    <w:basedOn w:val="1"/>
    <w:link w:val="72"/>
    <w:qFormat/>
    <w:uiPriority w:val="0"/>
    <w:pPr>
      <w:ind w:firstLine="560" w:firstLineChars="200"/>
    </w:pPr>
    <w:rPr>
      <w:rFonts w:ascii="仿宋_GB2312" w:hAnsi="宋体" w:eastAsia="仿宋_GB2312"/>
      <w:color w:val="000000"/>
      <w:sz w:val="28"/>
      <w:szCs w:val="28"/>
    </w:rPr>
  </w:style>
  <w:style w:type="paragraph" w:styleId="20">
    <w:name w:val="toc 2"/>
    <w:basedOn w:val="1"/>
    <w:next w:val="1"/>
    <w:qFormat/>
    <w:uiPriority w:val="39"/>
    <w:pPr>
      <w:ind w:left="420" w:leftChars="200"/>
    </w:pPr>
    <w:rPr>
      <w:rFonts w:ascii="Times New Roman" w:hAnsi="Times New Roman" w:eastAsia="宋体" w:cs="Times New Roman"/>
      <w:szCs w:val="24"/>
    </w:rPr>
  </w:style>
  <w:style w:type="paragraph" w:styleId="21">
    <w:name w:val="Body Text 2"/>
    <w:basedOn w:val="1"/>
    <w:link w:val="77"/>
    <w:qFormat/>
    <w:uiPriority w:val="0"/>
    <w:rPr>
      <w:sz w:val="24"/>
    </w:rPr>
  </w:style>
  <w:style w:type="paragraph" w:styleId="22">
    <w:name w:val="HTML Preformatted"/>
    <w:basedOn w:val="1"/>
    <w:link w:val="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link w:val="81"/>
    <w:qFormat/>
    <w:uiPriority w:val="10"/>
    <w:pPr>
      <w:widowControl/>
      <w:pBdr>
        <w:bottom w:val="single" w:color="4F81BD" w:sz="8" w:space="4"/>
      </w:pBdr>
      <w:spacing w:after="300" w:line="360" w:lineRule="exact"/>
      <w:contextualSpacing/>
      <w:jc w:val="left"/>
    </w:pPr>
    <w:rPr>
      <w:rFonts w:ascii="Cambria" w:hAnsi="Cambria"/>
      <w:color w:val="17365D"/>
      <w:spacing w:val="5"/>
      <w:kern w:val="28"/>
      <w:sz w:val="52"/>
      <w:szCs w:val="52"/>
    </w:rPr>
  </w:style>
  <w:style w:type="paragraph" w:styleId="25">
    <w:name w:val="annotation subject"/>
    <w:basedOn w:val="6"/>
    <w:next w:val="6"/>
    <w:link w:val="42"/>
    <w:unhideWhenUsed/>
    <w:qFormat/>
    <w:uiPriority w:val="0"/>
    <w:rPr>
      <w:rFonts w:ascii="Calibri" w:hAnsi="Calibri"/>
      <w:b/>
      <w:bCs/>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qFormat/>
    <w:uiPriority w:val="0"/>
    <w:rPr>
      <w:rFonts w:cs="Times New Roman"/>
      <w:b/>
      <w:bCs/>
    </w:rPr>
  </w:style>
  <w:style w:type="character" w:styleId="30">
    <w:name w:val="page number"/>
    <w:qFormat/>
    <w:uiPriority w:val="0"/>
  </w:style>
  <w:style w:type="character" w:styleId="31">
    <w:name w:val="FollowedHyperlink"/>
    <w:basedOn w:val="28"/>
    <w:semiHidden/>
    <w:unhideWhenUsed/>
    <w:qFormat/>
    <w:uiPriority w:val="99"/>
    <w:rPr>
      <w:color w:val="954F72" w:themeColor="followedHyperlink"/>
      <w:u w:val="single"/>
    </w:rPr>
  </w:style>
  <w:style w:type="character" w:styleId="32">
    <w:name w:val="Hyperlink"/>
    <w:basedOn w:val="28"/>
    <w:unhideWhenUsed/>
    <w:qFormat/>
    <w:uiPriority w:val="99"/>
    <w:rPr>
      <w:color w:val="0563C1" w:themeColor="hyperlink"/>
      <w:u w:val="single"/>
    </w:rPr>
  </w:style>
  <w:style w:type="character" w:styleId="33">
    <w:name w:val="annotation reference"/>
    <w:qFormat/>
    <w:uiPriority w:val="0"/>
    <w:rPr>
      <w:rFonts w:cs="Times New Roman"/>
      <w:sz w:val="21"/>
      <w:szCs w:val="21"/>
    </w:rPr>
  </w:style>
  <w:style w:type="character" w:customStyle="1" w:styleId="34">
    <w:name w:val="页眉 Char"/>
    <w:basedOn w:val="28"/>
    <w:link w:val="16"/>
    <w:qFormat/>
    <w:uiPriority w:val="0"/>
    <w:rPr>
      <w:sz w:val="18"/>
      <w:szCs w:val="18"/>
    </w:rPr>
  </w:style>
  <w:style w:type="character" w:customStyle="1" w:styleId="35">
    <w:name w:val="页脚 Char"/>
    <w:basedOn w:val="28"/>
    <w:link w:val="15"/>
    <w:qFormat/>
    <w:uiPriority w:val="99"/>
    <w:rPr>
      <w:sz w:val="18"/>
      <w:szCs w:val="18"/>
    </w:rPr>
  </w:style>
  <w:style w:type="character" w:customStyle="1" w:styleId="36">
    <w:name w:val="批注框文本 Char"/>
    <w:basedOn w:val="28"/>
    <w:link w:val="14"/>
    <w:qFormat/>
    <w:uiPriority w:val="0"/>
    <w:rPr>
      <w:sz w:val="18"/>
      <w:szCs w:val="18"/>
    </w:rPr>
  </w:style>
  <w:style w:type="character" w:customStyle="1" w:styleId="37">
    <w:name w:val="标题 1 Char"/>
    <w:basedOn w:val="28"/>
    <w:link w:val="2"/>
    <w:qFormat/>
    <w:uiPriority w:val="0"/>
    <w:rPr>
      <w:rFonts w:ascii="宋体" w:hAnsi="宋体" w:eastAsia="黑体" w:cs="Times New Roman"/>
      <w:bCs/>
      <w:color w:val="000000"/>
      <w:kern w:val="0"/>
      <w:sz w:val="44"/>
      <w:szCs w:val="28"/>
      <w:lang w:val="zh-CN" w:eastAsia="zh-CN"/>
    </w:rPr>
  </w:style>
  <w:style w:type="character" w:customStyle="1" w:styleId="38">
    <w:name w:val="标题 2 Char"/>
    <w:basedOn w:val="28"/>
    <w:link w:val="3"/>
    <w:qFormat/>
    <w:uiPriority w:val="0"/>
    <w:rPr>
      <w:rFonts w:ascii="宋体" w:hAnsi="宋体" w:eastAsia="宋体" w:cs="Times New Roman"/>
      <w:b/>
      <w:bCs/>
      <w:color w:val="000000"/>
      <w:kern w:val="0"/>
      <w:sz w:val="20"/>
      <w:szCs w:val="21"/>
      <w:lang w:val="zh-CN" w:eastAsia="zh-CN"/>
    </w:rPr>
  </w:style>
  <w:style w:type="character" w:customStyle="1" w:styleId="39">
    <w:name w:val="标题 3 Char"/>
    <w:basedOn w:val="28"/>
    <w:link w:val="4"/>
    <w:qFormat/>
    <w:uiPriority w:val="0"/>
    <w:rPr>
      <w:rFonts w:ascii="Times New Roman" w:hAnsi="Times New Roman" w:eastAsia="黑体" w:cs="Times New Roman"/>
      <w:bCs/>
      <w:color w:val="000000"/>
      <w:kern w:val="0"/>
      <w:sz w:val="20"/>
      <w:szCs w:val="32"/>
      <w:lang w:val="zh-CN" w:eastAsia="zh-CN"/>
    </w:rPr>
  </w:style>
  <w:style w:type="character" w:customStyle="1" w:styleId="40">
    <w:name w:val="Char Char1"/>
    <w:qFormat/>
    <w:uiPriority w:val="0"/>
    <w:rPr>
      <w:rFonts w:eastAsia="宋体"/>
      <w:kern w:val="2"/>
      <w:sz w:val="24"/>
      <w:szCs w:val="24"/>
      <w:lang w:val="en-US" w:eastAsia="zh-CN" w:bidi="ar-SA"/>
    </w:rPr>
  </w:style>
  <w:style w:type="character" w:customStyle="1" w:styleId="41">
    <w:name w:val="页脚 Char1"/>
    <w:qFormat/>
    <w:uiPriority w:val="0"/>
    <w:rPr>
      <w:kern w:val="2"/>
      <w:sz w:val="18"/>
      <w:szCs w:val="18"/>
    </w:rPr>
  </w:style>
  <w:style w:type="character" w:customStyle="1" w:styleId="42">
    <w:name w:val="批注主题 Char"/>
    <w:link w:val="25"/>
    <w:qFormat/>
    <w:uiPriority w:val="0"/>
    <w:rPr>
      <w:rFonts w:ascii="Calibri" w:hAnsi="Calibri"/>
      <w:b/>
      <w:bCs/>
      <w:szCs w:val="24"/>
    </w:rPr>
  </w:style>
  <w:style w:type="character" w:customStyle="1" w:styleId="43">
    <w:name w:val="wenben1"/>
    <w:qFormat/>
    <w:uiPriority w:val="0"/>
    <w:rPr>
      <w:color w:val="333333"/>
      <w:spacing w:val="330"/>
      <w:sz w:val="21"/>
      <w:szCs w:val="21"/>
    </w:rPr>
  </w:style>
  <w:style w:type="character" w:customStyle="1" w:styleId="44">
    <w:name w:val="链接"/>
    <w:qFormat/>
    <w:uiPriority w:val="0"/>
    <w:rPr>
      <w:rFonts w:ascii="Times New Roman" w:eastAsia="宋体"/>
      <w:color w:val="0000FF"/>
      <w:sz w:val="21"/>
      <w:u w:val="single" w:color="0000FF"/>
      <w:vertAlign w:val="baseline"/>
      <w:lang w:val="en-US" w:eastAsia="zh-CN"/>
    </w:rPr>
  </w:style>
  <w:style w:type="character" w:customStyle="1" w:styleId="45">
    <w:name w:val="正文文本 Char1"/>
    <w:qFormat/>
    <w:uiPriority w:val="0"/>
    <w:rPr>
      <w:kern w:val="2"/>
      <w:sz w:val="21"/>
      <w:szCs w:val="24"/>
    </w:rPr>
  </w:style>
  <w:style w:type="character" w:customStyle="1" w:styleId="46">
    <w:name w:val="页眉 Char1"/>
    <w:qFormat/>
    <w:uiPriority w:val="0"/>
    <w:rPr>
      <w:kern w:val="2"/>
      <w:sz w:val="18"/>
      <w:szCs w:val="18"/>
    </w:rPr>
  </w:style>
  <w:style w:type="character" w:customStyle="1" w:styleId="47">
    <w:name w:val="副标题 Char1"/>
    <w:qFormat/>
    <w:uiPriority w:val="0"/>
    <w:rPr>
      <w:rFonts w:ascii="Cambria" w:hAnsi="Cambria" w:cs="Times New Roman"/>
      <w:b/>
      <w:bCs/>
      <w:kern w:val="28"/>
      <w:sz w:val="32"/>
      <w:szCs w:val="32"/>
    </w:rPr>
  </w:style>
  <w:style w:type="character" w:customStyle="1" w:styleId="48">
    <w:name w:val="Char Char"/>
    <w:qFormat/>
    <w:uiPriority w:val="0"/>
    <w:rPr>
      <w:rFonts w:eastAsia="宋体"/>
      <w:sz w:val="24"/>
      <w:szCs w:val="24"/>
      <w:lang w:val="en-US" w:eastAsia="zh-CN" w:bidi="ar-SA"/>
    </w:rPr>
  </w:style>
  <w:style w:type="character" w:customStyle="1" w:styleId="49">
    <w:name w:val="批注文字 Char"/>
    <w:qFormat/>
    <w:uiPriority w:val="0"/>
    <w:rPr>
      <w:rFonts w:ascii="Times New Roman" w:hAnsi="Times New Roman" w:eastAsia="宋体" w:cs="Times New Roman"/>
      <w:szCs w:val="24"/>
    </w:rPr>
  </w:style>
  <w:style w:type="paragraph" w:customStyle="1" w:styleId="50">
    <w:name w:val="_Style 26"/>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批注主题 Char1"/>
    <w:qFormat/>
    <w:uiPriority w:val="0"/>
    <w:rPr>
      <w:b/>
      <w:bCs/>
      <w:kern w:val="2"/>
      <w:sz w:val="21"/>
      <w:szCs w:val="24"/>
    </w:rPr>
  </w:style>
  <w:style w:type="character" w:customStyle="1" w:styleId="52">
    <w:name w:val="正文文本缩进 Char1"/>
    <w:qFormat/>
    <w:uiPriority w:val="0"/>
    <w:rPr>
      <w:kern w:val="2"/>
      <w:sz w:val="21"/>
      <w:szCs w:val="24"/>
    </w:rPr>
  </w:style>
  <w:style w:type="character" w:customStyle="1" w:styleId="53">
    <w:name w:val="日期 Char1"/>
    <w:qFormat/>
    <w:uiPriority w:val="0"/>
    <w:rPr>
      <w:kern w:val="2"/>
      <w:sz w:val="21"/>
      <w:szCs w:val="24"/>
    </w:rPr>
  </w:style>
  <w:style w:type="character" w:customStyle="1" w:styleId="54">
    <w:name w:val="纯文本 Char1"/>
    <w:qFormat/>
    <w:uiPriority w:val="0"/>
    <w:rPr>
      <w:rFonts w:ascii="宋体" w:hAnsi="Courier New" w:cs="Courier New"/>
      <w:kern w:val="2"/>
      <w:sz w:val="21"/>
      <w:szCs w:val="21"/>
    </w:rPr>
  </w:style>
  <w:style w:type="character" w:customStyle="1" w:styleId="55">
    <w:name w:val="正文文本 Char"/>
    <w:link w:val="7"/>
    <w:qFormat/>
    <w:uiPriority w:val="0"/>
    <w:rPr>
      <w:rFonts w:ascii="宋体" w:hAnsi="宋体"/>
      <w:color w:val="000000"/>
      <w:sz w:val="18"/>
      <w:szCs w:val="18"/>
    </w:rPr>
  </w:style>
  <w:style w:type="character" w:customStyle="1" w:styleId="56">
    <w:name w:val="lemmatitleh11"/>
    <w:qFormat/>
    <w:uiPriority w:val="0"/>
  </w:style>
  <w:style w:type="character" w:customStyle="1" w:styleId="57">
    <w:name w:val="文档结构图 Char1"/>
    <w:qFormat/>
    <w:uiPriority w:val="0"/>
    <w:rPr>
      <w:rFonts w:ascii="宋体"/>
      <w:kern w:val="2"/>
      <w:sz w:val="18"/>
      <w:szCs w:val="18"/>
    </w:rPr>
  </w:style>
  <w:style w:type="character" w:customStyle="1" w:styleId="58">
    <w:name w:val="批注框文本 Char1"/>
    <w:qFormat/>
    <w:uiPriority w:val="0"/>
    <w:rPr>
      <w:kern w:val="2"/>
      <w:sz w:val="18"/>
      <w:szCs w:val="18"/>
    </w:rPr>
  </w:style>
  <w:style w:type="character" w:customStyle="1" w:styleId="59">
    <w:name w:val="正文文本 2 Char1"/>
    <w:qFormat/>
    <w:uiPriority w:val="0"/>
    <w:rPr>
      <w:kern w:val="2"/>
      <w:sz w:val="21"/>
      <w:szCs w:val="24"/>
    </w:rPr>
  </w:style>
  <w:style w:type="character" w:customStyle="1" w:styleId="60">
    <w:name w:val="black1"/>
    <w:qFormat/>
    <w:uiPriority w:val="0"/>
    <w:rPr>
      <w:color w:val="000000"/>
    </w:rPr>
  </w:style>
  <w:style w:type="character" w:customStyle="1" w:styleId="61">
    <w:name w:val="正文文本缩进 3 Char1"/>
    <w:qFormat/>
    <w:uiPriority w:val="0"/>
    <w:rPr>
      <w:kern w:val="2"/>
      <w:sz w:val="16"/>
      <w:szCs w:val="16"/>
    </w:rPr>
  </w:style>
  <w:style w:type="character" w:customStyle="1" w:styleId="62">
    <w:name w:val="正文文本缩进 2 Char1"/>
    <w:qFormat/>
    <w:uiPriority w:val="0"/>
    <w:rPr>
      <w:kern w:val="2"/>
      <w:sz w:val="21"/>
      <w:szCs w:val="24"/>
    </w:rPr>
  </w:style>
  <w:style w:type="character" w:customStyle="1" w:styleId="63">
    <w:name w:val="批注文字 Char1"/>
    <w:qFormat/>
    <w:uiPriority w:val="0"/>
    <w:rPr>
      <w:kern w:val="2"/>
      <w:sz w:val="21"/>
      <w:szCs w:val="24"/>
    </w:rPr>
  </w:style>
  <w:style w:type="character" w:customStyle="1" w:styleId="64">
    <w:name w:val="无间隔 Char"/>
    <w:link w:val="65"/>
    <w:qFormat/>
    <w:uiPriority w:val="1"/>
    <w:rPr>
      <w:sz w:val="22"/>
    </w:rPr>
  </w:style>
  <w:style w:type="paragraph" w:styleId="65">
    <w:name w:val="No Spacing"/>
    <w:link w:val="64"/>
    <w:qFormat/>
    <w:uiPriority w:val="1"/>
    <w:pPr>
      <w:spacing w:line="360" w:lineRule="exact"/>
    </w:pPr>
    <w:rPr>
      <w:rFonts w:asciiTheme="minorHAnsi" w:hAnsiTheme="minorHAnsi" w:eastAsiaTheme="minorEastAsia" w:cstheme="minorBidi"/>
      <w:kern w:val="2"/>
      <w:sz w:val="22"/>
      <w:szCs w:val="22"/>
      <w:lang w:val="en-US" w:eastAsia="zh-CN" w:bidi="ar-SA"/>
    </w:rPr>
  </w:style>
  <w:style w:type="character" w:customStyle="1" w:styleId="66">
    <w:name w:val="HTML 预设格式 Char"/>
    <w:link w:val="22"/>
    <w:uiPriority w:val="99"/>
    <w:rPr>
      <w:rFonts w:ascii="宋体" w:hAnsi="宋体" w:cs="宋体"/>
      <w:sz w:val="24"/>
      <w:szCs w:val="24"/>
    </w:rPr>
  </w:style>
  <w:style w:type="character" w:customStyle="1" w:styleId="67">
    <w:name w:val="文档结构图 Char"/>
    <w:link w:val="5"/>
    <w:uiPriority w:val="0"/>
    <w:rPr>
      <w:szCs w:val="24"/>
      <w:shd w:val="clear" w:color="auto" w:fill="000080"/>
    </w:rPr>
  </w:style>
  <w:style w:type="character" w:customStyle="1" w:styleId="68">
    <w:name w:val="Char Char11"/>
    <w:uiPriority w:val="0"/>
    <w:rPr>
      <w:rFonts w:eastAsia="宋体"/>
      <w:kern w:val="2"/>
      <w:sz w:val="24"/>
      <w:szCs w:val="24"/>
      <w:lang w:val="en-US" w:eastAsia="zh-CN" w:bidi="ar-SA"/>
    </w:rPr>
  </w:style>
  <w:style w:type="character" w:customStyle="1" w:styleId="69">
    <w:name w:val="正文文本缩进 Char"/>
    <w:link w:val="8"/>
    <w:uiPriority w:val="0"/>
    <w:rPr>
      <w:rFonts w:ascii="仿宋_GB2312" w:hAnsi="宋体" w:eastAsia="仿宋_GB2312"/>
      <w:sz w:val="28"/>
      <w:szCs w:val="28"/>
    </w:rPr>
  </w:style>
  <w:style w:type="character" w:customStyle="1" w:styleId="70">
    <w:name w:val="正文文本缩进 2 Char"/>
    <w:link w:val="13"/>
    <w:uiPriority w:val="0"/>
    <w:rPr>
      <w:sz w:val="24"/>
      <w:szCs w:val="24"/>
    </w:rPr>
  </w:style>
  <w:style w:type="character" w:customStyle="1" w:styleId="71">
    <w:name w:val="标题 Char1"/>
    <w:uiPriority w:val="0"/>
    <w:rPr>
      <w:rFonts w:ascii="Cambria" w:hAnsi="Cambria" w:cs="Times New Roman"/>
      <w:b/>
      <w:bCs/>
      <w:kern w:val="2"/>
      <w:sz w:val="32"/>
      <w:szCs w:val="32"/>
    </w:rPr>
  </w:style>
  <w:style w:type="character" w:customStyle="1" w:styleId="72">
    <w:name w:val="正文文本缩进 3 Char"/>
    <w:link w:val="19"/>
    <w:uiPriority w:val="0"/>
    <w:rPr>
      <w:rFonts w:ascii="仿宋_GB2312" w:hAnsi="宋体" w:eastAsia="仿宋_GB2312"/>
      <w:color w:val="000000"/>
      <w:sz w:val="28"/>
      <w:szCs w:val="28"/>
    </w:rPr>
  </w:style>
  <w:style w:type="character" w:customStyle="1" w:styleId="73">
    <w:name w:val="超级链接"/>
    <w:uiPriority w:val="0"/>
    <w:rPr>
      <w:rFonts w:ascii="Times New Roman" w:eastAsia="宋体"/>
      <w:color w:val="0000FF"/>
      <w:sz w:val="21"/>
      <w:u w:val="single" w:color="0000FF"/>
      <w:vertAlign w:val="baseline"/>
      <w:lang w:val="en-US" w:eastAsia="zh-CN"/>
    </w:rPr>
  </w:style>
  <w:style w:type="character" w:customStyle="1" w:styleId="74">
    <w:name w:val="apple-converted-space"/>
    <w:qFormat/>
    <w:uiPriority w:val="0"/>
  </w:style>
  <w:style w:type="character" w:customStyle="1" w:styleId="75">
    <w:name w:val="纯文本 Char"/>
    <w:link w:val="11"/>
    <w:uiPriority w:val="0"/>
    <w:rPr>
      <w:rFonts w:ascii="宋体" w:hAnsi="宋体"/>
      <w:sz w:val="24"/>
      <w:szCs w:val="24"/>
    </w:rPr>
  </w:style>
  <w:style w:type="character" w:customStyle="1" w:styleId="76">
    <w:name w:val="批注文字 Char2"/>
    <w:link w:val="6"/>
    <w:uiPriority w:val="0"/>
    <w:rPr>
      <w:szCs w:val="24"/>
    </w:rPr>
  </w:style>
  <w:style w:type="character" w:customStyle="1" w:styleId="77">
    <w:name w:val="正文文本 2 Char"/>
    <w:link w:val="21"/>
    <w:qFormat/>
    <w:uiPriority w:val="0"/>
    <w:rPr>
      <w:sz w:val="24"/>
    </w:rPr>
  </w:style>
  <w:style w:type="character" w:customStyle="1" w:styleId="78">
    <w:name w:val="日期 Char"/>
    <w:link w:val="12"/>
    <w:uiPriority w:val="0"/>
    <w:rPr>
      <w:szCs w:val="24"/>
    </w:rPr>
  </w:style>
  <w:style w:type="character" w:customStyle="1" w:styleId="79">
    <w:name w:val="副标题 Char"/>
    <w:link w:val="18"/>
    <w:qFormat/>
    <w:uiPriority w:val="11"/>
    <w:rPr>
      <w:rFonts w:ascii="Cambria" w:hAnsi="Cambria"/>
      <w:i/>
      <w:iCs/>
      <w:color w:val="4F81BD"/>
      <w:spacing w:val="15"/>
      <w:sz w:val="24"/>
      <w:szCs w:val="24"/>
    </w:rPr>
  </w:style>
  <w:style w:type="character" w:customStyle="1" w:styleId="80">
    <w:name w:val="Char Char2"/>
    <w:uiPriority w:val="0"/>
    <w:rPr>
      <w:rFonts w:eastAsia="宋体"/>
      <w:sz w:val="24"/>
      <w:szCs w:val="24"/>
      <w:lang w:val="en-US" w:eastAsia="zh-CN" w:bidi="ar-SA"/>
    </w:rPr>
  </w:style>
  <w:style w:type="character" w:customStyle="1" w:styleId="81">
    <w:name w:val="标题 Char"/>
    <w:link w:val="24"/>
    <w:uiPriority w:val="10"/>
    <w:rPr>
      <w:rFonts w:ascii="Cambria" w:hAnsi="Cambria"/>
      <w:color w:val="17365D"/>
      <w:spacing w:val="5"/>
      <w:kern w:val="28"/>
      <w:sz w:val="52"/>
      <w:szCs w:val="52"/>
    </w:rPr>
  </w:style>
  <w:style w:type="paragraph" w:customStyle="1" w:styleId="82">
    <w:name w:val="目录2"/>
    <w:basedOn w:val="1"/>
    <w:uiPriority w:val="0"/>
    <w:pPr>
      <w:widowControl/>
      <w:tabs>
        <w:tab w:val="left" w:leader="dot" w:pos="7370"/>
      </w:tabs>
      <w:spacing w:line="317" w:lineRule="atLeast"/>
      <w:ind w:firstLine="209"/>
      <w:textAlignment w:val="baseline"/>
    </w:pPr>
    <w:rPr>
      <w:rFonts w:ascii="Times New Roman" w:hAnsi="Times New Roman" w:eastAsia="宋体" w:cs="Times New Roman"/>
      <w:color w:val="000000"/>
      <w:kern w:val="0"/>
      <w:szCs w:val="20"/>
      <w:u w:color="000000"/>
    </w:rPr>
  </w:style>
  <w:style w:type="character" w:customStyle="1" w:styleId="83">
    <w:name w:val="正文文本缩进 2 Char2"/>
    <w:basedOn w:val="28"/>
    <w:semiHidden/>
    <w:uiPriority w:val="99"/>
  </w:style>
  <w:style w:type="character" w:customStyle="1" w:styleId="84">
    <w:name w:val="正文文本缩进 Char2"/>
    <w:basedOn w:val="28"/>
    <w:semiHidden/>
    <w:uiPriority w:val="99"/>
  </w:style>
  <w:style w:type="paragraph" w:customStyle="1" w:styleId="85">
    <w:name w:val="列出段落1"/>
    <w:basedOn w:val="1"/>
    <w:qFormat/>
    <w:uiPriority w:val="0"/>
    <w:pPr>
      <w:widowControl/>
      <w:spacing w:line="360" w:lineRule="exact"/>
      <w:ind w:firstLine="420" w:firstLineChars="200"/>
      <w:jc w:val="left"/>
    </w:pPr>
    <w:rPr>
      <w:rFonts w:ascii="Times New Roman" w:hAnsi="Times New Roman" w:eastAsia="宋体" w:cs="Times New Roman"/>
      <w:szCs w:val="24"/>
    </w:rPr>
  </w:style>
  <w:style w:type="paragraph" w:customStyle="1" w:styleId="86">
    <w:name w:val="文章总标题"/>
    <w:basedOn w:val="1"/>
    <w:qFormat/>
    <w:uiPriority w:val="0"/>
    <w:pPr>
      <w:widowControl/>
      <w:spacing w:before="566" w:after="544" w:line="566" w:lineRule="atLeast"/>
      <w:jc w:val="center"/>
      <w:textAlignment w:val="baseline"/>
    </w:pPr>
    <w:rPr>
      <w:rFonts w:ascii="Arial" w:hAnsi="Times New Roman" w:eastAsia="黑体" w:cs="Times New Roman"/>
      <w:color w:val="000000"/>
      <w:kern w:val="0"/>
      <w:sz w:val="54"/>
      <w:szCs w:val="20"/>
      <w:u w:color="000000"/>
    </w:rPr>
  </w:style>
  <w:style w:type="paragraph" w:customStyle="1" w:styleId="87">
    <w:name w:val="目录3"/>
    <w:basedOn w:val="1"/>
    <w:uiPriority w:val="0"/>
    <w:pPr>
      <w:widowControl/>
      <w:tabs>
        <w:tab w:val="left" w:leader="dot" w:pos="7370"/>
      </w:tabs>
      <w:spacing w:line="317" w:lineRule="atLeast"/>
      <w:ind w:firstLine="419"/>
      <w:textAlignment w:val="baseline"/>
    </w:pPr>
    <w:rPr>
      <w:rFonts w:ascii="Times New Roman" w:hAnsi="Times New Roman" w:eastAsia="宋体" w:cs="Times New Roman"/>
      <w:color w:val="000000"/>
      <w:kern w:val="0"/>
      <w:szCs w:val="20"/>
      <w:u w:color="000000"/>
    </w:rPr>
  </w:style>
  <w:style w:type="character" w:customStyle="1" w:styleId="88">
    <w:name w:val="日期 Char2"/>
    <w:basedOn w:val="28"/>
    <w:semiHidden/>
    <w:uiPriority w:val="99"/>
  </w:style>
  <w:style w:type="paragraph" w:customStyle="1" w:styleId="89">
    <w:name w:val="Char Char Char"/>
    <w:basedOn w:val="1"/>
    <w:uiPriority w:val="0"/>
    <w:pPr>
      <w:spacing w:line="360" w:lineRule="auto"/>
      <w:jc w:val="left"/>
    </w:pPr>
    <w:rPr>
      <w:rFonts w:ascii="Times New Roman" w:hAnsi="Times New Roman" w:eastAsia="宋体" w:cs="Times New Roman"/>
      <w:szCs w:val="24"/>
    </w:rPr>
  </w:style>
  <w:style w:type="character" w:customStyle="1" w:styleId="90">
    <w:name w:val="正文文本 Char2"/>
    <w:basedOn w:val="28"/>
    <w:semiHidden/>
    <w:qFormat/>
    <w:uiPriority w:val="99"/>
  </w:style>
  <w:style w:type="paragraph" w:customStyle="1" w:styleId="91">
    <w:name w:val="Char Char1 Char"/>
    <w:basedOn w:val="2"/>
    <w:qFormat/>
    <w:uiPriority w:val="0"/>
    <w:pPr>
      <w:widowControl w:val="0"/>
      <w:snapToGrid w:val="0"/>
      <w:spacing w:before="240" w:beforeLines="0" w:after="240" w:afterLines="0" w:line="348" w:lineRule="auto"/>
      <w:jc w:val="both"/>
    </w:pPr>
    <w:rPr>
      <w:rFonts w:ascii="Tahoma" w:hAnsi="Tahoma" w:eastAsia="宋体"/>
      <w:b/>
      <w:bCs w:val="0"/>
      <w:color w:val="auto"/>
      <w:kern w:val="2"/>
      <w:sz w:val="24"/>
      <w:szCs w:val="20"/>
    </w:rPr>
  </w:style>
  <w:style w:type="paragraph" w:customStyle="1" w:styleId="92">
    <w:name w:val="章标题"/>
    <w:basedOn w:val="1"/>
    <w:uiPriority w:val="0"/>
    <w:pPr>
      <w:widowControl/>
      <w:spacing w:before="158" w:after="153" w:line="323" w:lineRule="atLeast"/>
      <w:jc w:val="center"/>
      <w:textAlignment w:val="baseline"/>
    </w:pPr>
    <w:rPr>
      <w:rFonts w:ascii="Arial" w:hAnsi="Times New Roman" w:eastAsia="黑体" w:cs="Times New Roman"/>
      <w:color w:val="000000"/>
      <w:kern w:val="0"/>
      <w:sz w:val="31"/>
      <w:szCs w:val="20"/>
      <w:u w:color="000000"/>
    </w:rPr>
  </w:style>
  <w:style w:type="character" w:customStyle="1" w:styleId="93">
    <w:name w:val="文档结构图 Char2"/>
    <w:basedOn w:val="28"/>
    <w:semiHidden/>
    <w:uiPriority w:val="99"/>
    <w:rPr>
      <w:rFonts w:ascii="宋体" w:eastAsia="宋体"/>
      <w:sz w:val="18"/>
      <w:szCs w:val="18"/>
    </w:rPr>
  </w:style>
  <w:style w:type="character" w:customStyle="1" w:styleId="94">
    <w:name w:val="正文文本缩进 3 Char2"/>
    <w:basedOn w:val="28"/>
    <w:semiHidden/>
    <w:uiPriority w:val="99"/>
    <w:rPr>
      <w:sz w:val="16"/>
      <w:szCs w:val="16"/>
    </w:rPr>
  </w:style>
  <w:style w:type="paragraph" w:customStyle="1" w:styleId="95">
    <w:name w:val="样式 仿宋_GB2312 四号 行距: 多倍行距 1.25 字行"/>
    <w:basedOn w:val="1"/>
    <w:uiPriority w:val="0"/>
    <w:pPr>
      <w:spacing w:line="300" w:lineRule="auto"/>
      <w:ind w:firstLine="560" w:firstLineChars="200"/>
    </w:pPr>
    <w:rPr>
      <w:rFonts w:ascii="仿宋_GB2312" w:hAnsi="Times New Roman" w:eastAsia="仿宋_GB2312" w:cs="宋体"/>
      <w:sz w:val="28"/>
      <w:szCs w:val="20"/>
    </w:rPr>
  </w:style>
  <w:style w:type="paragraph" w:customStyle="1" w:styleId="96">
    <w:name w:val="目录1"/>
    <w:basedOn w:val="1"/>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paragraph" w:customStyle="1" w:styleId="97">
    <w:name w:val="1"/>
    <w:basedOn w:val="1"/>
    <w:next w:val="21"/>
    <w:uiPriority w:val="0"/>
    <w:pPr>
      <w:adjustRightInd w:val="0"/>
      <w:snapToGrid w:val="0"/>
      <w:jc w:val="center"/>
    </w:pPr>
    <w:rPr>
      <w:rFonts w:ascii="Times New Roman" w:hAnsi="Times New Roman" w:eastAsia="宋体" w:cs="Times New Roman"/>
      <w:szCs w:val="24"/>
    </w:rPr>
  </w:style>
  <w:style w:type="character" w:customStyle="1" w:styleId="98">
    <w:name w:val="正文文本 2 Char2"/>
    <w:basedOn w:val="28"/>
    <w:semiHidden/>
    <w:uiPriority w:val="99"/>
  </w:style>
  <w:style w:type="paragraph" w:customStyle="1" w:styleId="99">
    <w:name w:val="样式1"/>
    <w:basedOn w:val="1"/>
    <w:uiPriority w:val="0"/>
    <w:rPr>
      <w:rFonts w:ascii="Times New Roman" w:hAnsi="Times New Roman" w:eastAsia="宋体" w:cs="Times New Roman"/>
      <w:szCs w:val="24"/>
    </w:rPr>
  </w:style>
  <w:style w:type="character" w:customStyle="1" w:styleId="100">
    <w:name w:val="批注文字 Char3"/>
    <w:basedOn w:val="28"/>
    <w:semiHidden/>
    <w:uiPriority w:val="99"/>
  </w:style>
  <w:style w:type="character" w:customStyle="1" w:styleId="101">
    <w:name w:val="HTML 预设格式 Char1"/>
    <w:basedOn w:val="28"/>
    <w:semiHidden/>
    <w:uiPriority w:val="99"/>
    <w:rPr>
      <w:rFonts w:ascii="Courier New" w:hAnsi="Courier New" w:cs="Courier New"/>
      <w:sz w:val="20"/>
      <w:szCs w:val="20"/>
    </w:rPr>
  </w:style>
  <w:style w:type="character" w:customStyle="1" w:styleId="102">
    <w:name w:val="副标题 Char2"/>
    <w:basedOn w:val="28"/>
    <w:qFormat/>
    <w:uiPriority w:val="11"/>
    <w:rPr>
      <w:rFonts w:eastAsia="宋体" w:asciiTheme="majorHAnsi" w:hAnsiTheme="majorHAnsi" w:cstheme="majorBidi"/>
      <w:b/>
      <w:bCs/>
      <w:kern w:val="28"/>
      <w:sz w:val="32"/>
      <w:szCs w:val="32"/>
    </w:rPr>
  </w:style>
  <w:style w:type="paragraph" w:customStyle="1" w:styleId="103">
    <w:name w:val="Char Char Char1"/>
    <w:basedOn w:val="1"/>
    <w:uiPriority w:val="0"/>
    <w:pPr>
      <w:spacing w:line="360" w:lineRule="auto"/>
      <w:jc w:val="left"/>
    </w:pPr>
    <w:rPr>
      <w:rFonts w:ascii="Times New Roman" w:hAnsi="Times New Roman" w:eastAsia="宋体" w:cs="Times New Roman"/>
      <w:szCs w:val="24"/>
    </w:rPr>
  </w:style>
  <w:style w:type="paragraph" w:customStyle="1" w:styleId="104">
    <w:name w:val="SF小标题"/>
    <w:basedOn w:val="1"/>
    <w:qFormat/>
    <w:uiPriority w:val="0"/>
    <w:pPr>
      <w:widowControl/>
      <w:spacing w:line="540" w:lineRule="exact"/>
      <w:ind w:firstLine="600" w:firstLineChars="200"/>
      <w:jc w:val="left"/>
    </w:pPr>
    <w:rPr>
      <w:rFonts w:ascii="仿宋_GB2312" w:hAnsi="Times New Roman" w:eastAsia="仿宋_GB2312" w:cs="宋体"/>
      <w:kern w:val="0"/>
      <w:sz w:val="30"/>
      <w:szCs w:val="30"/>
      <w:lang w:val="zh-CN"/>
    </w:rPr>
  </w:style>
  <w:style w:type="character" w:customStyle="1" w:styleId="105">
    <w:name w:val="批注主题 Char2"/>
    <w:basedOn w:val="100"/>
    <w:semiHidden/>
    <w:uiPriority w:val="99"/>
    <w:rPr>
      <w:b/>
      <w:bCs/>
    </w:rPr>
  </w:style>
  <w:style w:type="paragraph" w:customStyle="1" w:styleId="106">
    <w:name w:val="xl24"/>
    <w:basedOn w:val="1"/>
    <w:qFormat/>
    <w:uiPriority w:val="0"/>
    <w:pPr>
      <w:widowControl/>
      <w:spacing w:before="100" w:beforeAutospacing="1" w:after="100" w:afterAutospacing="1"/>
      <w:jc w:val="center"/>
      <w:textAlignment w:val="center"/>
    </w:pPr>
    <w:rPr>
      <w:rFonts w:ascii="宋体" w:hAnsi="宋体" w:eastAsia="宋体" w:cs="Times New Roman"/>
      <w:kern w:val="0"/>
      <w:sz w:val="22"/>
    </w:rPr>
  </w:style>
  <w:style w:type="paragraph" w:customStyle="1" w:styleId="107">
    <w:name w:val="目录标题"/>
    <w:basedOn w:val="1"/>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108">
    <w:name w:val="Char Char1 Char1"/>
    <w:basedOn w:val="2"/>
    <w:qFormat/>
    <w:uiPriority w:val="0"/>
    <w:pPr>
      <w:widowControl w:val="0"/>
      <w:snapToGrid w:val="0"/>
      <w:spacing w:before="0" w:beforeLines="0" w:after="0" w:afterLines="0" w:line="348" w:lineRule="auto"/>
      <w:jc w:val="both"/>
    </w:pPr>
    <w:rPr>
      <w:rFonts w:ascii="Tahoma" w:hAnsi="Tahoma" w:eastAsia="宋体"/>
      <w:b/>
      <w:bCs w:val="0"/>
      <w:color w:val="auto"/>
      <w:kern w:val="2"/>
      <w:sz w:val="24"/>
      <w:szCs w:val="20"/>
    </w:rPr>
  </w:style>
  <w:style w:type="character" w:customStyle="1" w:styleId="109">
    <w:name w:val="标题 Char2"/>
    <w:basedOn w:val="28"/>
    <w:uiPriority w:val="10"/>
    <w:rPr>
      <w:rFonts w:eastAsia="宋体" w:asciiTheme="majorHAnsi" w:hAnsiTheme="majorHAnsi" w:cstheme="majorBidi"/>
      <w:b/>
      <w:bCs/>
      <w:sz w:val="32"/>
      <w:szCs w:val="32"/>
    </w:rPr>
  </w:style>
  <w:style w:type="character" w:customStyle="1" w:styleId="110">
    <w:name w:val="纯文本 Char2"/>
    <w:basedOn w:val="28"/>
    <w:semiHidden/>
    <w:uiPriority w:val="99"/>
    <w:rPr>
      <w:rFonts w:ascii="宋体" w:hAnsi="Courier New" w:eastAsia="宋体" w:cs="Courier New"/>
      <w:szCs w:val="21"/>
    </w:rPr>
  </w:style>
  <w:style w:type="paragraph" w:customStyle="1" w:styleId="111">
    <w:name w:val="马"/>
    <w:basedOn w:val="1"/>
    <w:uiPriority w:val="0"/>
    <w:pPr>
      <w:spacing w:line="320" w:lineRule="atLeast"/>
      <w:jc w:val="center"/>
    </w:pPr>
    <w:rPr>
      <w:rFonts w:ascii="Times New Roman" w:hAnsi="Times New Roman" w:eastAsia="宋体" w:cs="Times New Roman"/>
      <w:b/>
      <w:bCs/>
      <w:sz w:val="30"/>
      <w:szCs w:val="24"/>
    </w:rPr>
  </w:style>
  <w:style w:type="paragraph" w:customStyle="1" w:styleId="112">
    <w:name w:val="Char Char Char Char"/>
    <w:basedOn w:val="1"/>
    <w:uiPriority w:val="0"/>
    <w:rPr>
      <w:rFonts w:ascii="Tahoma" w:hAnsi="Tahoma" w:eastAsia="宋体" w:cs="Times New Roman"/>
      <w:sz w:val="24"/>
      <w:szCs w:val="20"/>
    </w:rPr>
  </w:style>
  <w:style w:type="paragraph" w:customStyle="1" w:styleId="113">
    <w:name w:val="目录4"/>
    <w:basedOn w:val="1"/>
    <w:uiPriority w:val="0"/>
    <w:pPr>
      <w:widowControl/>
      <w:tabs>
        <w:tab w:val="left" w:leader="dot" w:pos="7370"/>
      </w:tabs>
      <w:spacing w:line="317" w:lineRule="atLeast"/>
      <w:ind w:firstLine="629"/>
      <w:textAlignment w:val="baseline"/>
    </w:pPr>
    <w:rPr>
      <w:rFonts w:ascii="Times New Roman" w:hAnsi="Times New Roman" w:eastAsia="宋体" w:cs="Times New Roman"/>
      <w:color w:val="000000"/>
      <w:kern w:val="0"/>
      <w:szCs w:val="20"/>
      <w:u w:color="000000"/>
    </w:rPr>
  </w:style>
  <w:style w:type="paragraph" w:customStyle="1" w:styleId="114">
    <w:name w:val="标题5"/>
    <w:basedOn w:val="1"/>
    <w:uiPriority w:val="0"/>
    <w:pPr>
      <w:autoSpaceDE w:val="0"/>
      <w:autoSpaceDN w:val="0"/>
      <w:adjustRightInd w:val="0"/>
      <w:spacing w:line="310" w:lineRule="atLeast"/>
      <w:ind w:firstLine="425"/>
    </w:pPr>
    <w:rPr>
      <w:rFonts w:ascii="Arial" w:hAnsi="Arial" w:eastAsia="宋体" w:cs="Arial"/>
      <w:kern w:val="0"/>
      <w:szCs w:val="21"/>
    </w:rPr>
  </w:style>
  <w:style w:type="paragraph" w:customStyle="1" w:styleId="115">
    <w:name w:val="Char Char Char Char1"/>
    <w:basedOn w:val="1"/>
    <w:uiPriority w:val="0"/>
    <w:rPr>
      <w:rFonts w:ascii="Tahoma" w:hAnsi="Tahoma" w:eastAsia="宋体" w:cs="Times New Roman"/>
      <w:sz w:val="24"/>
      <w:szCs w:val="20"/>
    </w:rPr>
  </w:style>
  <w:style w:type="paragraph" w:customStyle="1" w:styleId="116">
    <w:name w:val="_Style 49"/>
    <w:next w:val="1"/>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117">
    <w:name w:val="ma"/>
    <w:basedOn w:val="1"/>
    <w:uiPriority w:val="0"/>
    <w:pPr>
      <w:spacing w:beforeLines="50" w:afterLines="50" w:line="320" w:lineRule="atLeast"/>
      <w:jc w:val="center"/>
    </w:pPr>
    <w:rPr>
      <w:rFonts w:ascii="Times New Roman" w:hAnsi="Times New Roman" w:eastAsia="宋体" w:cs="Times New Roman"/>
      <w:b/>
      <w:bCs/>
      <w:sz w:val="30"/>
      <w:szCs w:val="24"/>
    </w:rPr>
  </w:style>
  <w:style w:type="paragraph" w:customStyle="1" w:styleId="118">
    <w:name w:val="文章附标题"/>
    <w:basedOn w:val="1"/>
    <w:uiPriority w:val="0"/>
    <w:pPr>
      <w:widowControl/>
      <w:spacing w:before="187" w:after="175" w:line="374" w:lineRule="atLeast"/>
      <w:jc w:val="center"/>
      <w:textAlignment w:val="baseline"/>
    </w:pPr>
    <w:rPr>
      <w:rFonts w:ascii="Times New Roman" w:hAnsi="Times New Roman" w:eastAsia="宋体" w:cs="Times New Roman"/>
      <w:color w:val="000000"/>
      <w:kern w:val="0"/>
      <w:sz w:val="36"/>
      <w:szCs w:val="20"/>
      <w:u w:color="000000"/>
    </w:rPr>
  </w:style>
  <w:style w:type="paragraph" w:customStyle="1" w:styleId="119">
    <w:name w:val="2"/>
    <w:basedOn w:val="1"/>
    <w:next w:val="11"/>
    <w:uiPriority w:val="0"/>
    <w:rPr>
      <w:rFonts w:ascii="宋体" w:hAnsi="Courier New" w:eastAsia="宋体" w:cs="Times New Roman"/>
      <w:szCs w:val="20"/>
    </w:rPr>
  </w:style>
  <w:style w:type="paragraph" w:styleId="120">
    <w:name w:val="List Paragraph"/>
    <w:basedOn w:val="1"/>
    <w:qFormat/>
    <w:uiPriority w:val="34"/>
    <w:pPr>
      <w:widowControl/>
      <w:spacing w:line="360" w:lineRule="exact"/>
      <w:ind w:firstLine="420" w:firstLineChars="200"/>
      <w:jc w:val="left"/>
    </w:pPr>
    <w:rPr>
      <w:rFonts w:ascii="Times New Roman" w:hAnsi="Times New Roman" w:eastAsia="宋体" w:cs="Times New Roman"/>
      <w:szCs w:val="24"/>
    </w:rPr>
  </w:style>
  <w:style w:type="paragraph" w:customStyle="1" w:styleId="121">
    <w:name w:val="小节标题"/>
    <w:basedOn w:val="1"/>
    <w:uiPriority w:val="0"/>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122">
    <w:name w:val="节标题"/>
    <w:basedOn w:val="1"/>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23">
    <w:name w:val="默认段落字体 Para Char"/>
    <w:basedOn w:val="1"/>
    <w:uiPriority w:val="0"/>
    <w:pPr>
      <w:spacing w:before="50" w:beforeLines="50" w:after="50" w:afterLines="50"/>
      <w:jc w:val="left"/>
    </w:pPr>
    <w:rPr>
      <w:rFonts w:ascii="Times New Roman" w:hAnsi="Times New Roman" w:eastAsia="宋体" w:cs="Times New Roman"/>
      <w:sz w:val="30"/>
      <w:szCs w:val="32"/>
    </w:rPr>
  </w:style>
  <w:style w:type="character" w:customStyle="1" w:styleId="124">
    <w:name w:val="Char Char5"/>
    <w:uiPriority w:val="0"/>
    <w:rPr>
      <w:rFonts w:ascii="仿宋_GB2312" w:hAnsi="宋体" w:eastAsia="仿宋_GB2312"/>
      <w:color w:val="000000"/>
      <w:sz w:val="28"/>
      <w:szCs w:val="28"/>
      <w:lang w:bidi="ar-SA"/>
    </w:rPr>
  </w:style>
  <w:style w:type="table" w:customStyle="1" w:styleId="125">
    <w:name w:val="网格型1"/>
    <w:basedOn w:val="2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257B7-3CA5-4B35-B318-FF6E5C2D00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3514</Words>
  <Characters>20031</Characters>
  <Lines>166</Lines>
  <Paragraphs>46</Paragraphs>
  <TotalTime>24</TotalTime>
  <ScaleCrop>false</ScaleCrop>
  <LinksUpToDate>false</LinksUpToDate>
  <CharactersWithSpaces>23499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2017-06-11T01:19:00Z</dcterms:created>
  <dc:creator>China</dc:creator>
  <cp:lastModifiedBy>Administrator</cp:lastModifiedBy>
  <cp:lastPrinted>2019-08-22T12:13:00Z</cp:lastPrinted>
  <dcterms:modified xsi:type="dcterms:W3CDTF">2019-08-26T08:03:30Z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