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1749"/>
        <w:jc w:val="both"/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</w:pPr>
      <w:r>
        <w:rPr>
          <w:rFonts w:hint="default" w:ascii="Calibri" w:hAnsi="宋体" w:eastAsia="宋体"/>
          <w:b/>
          <w:color w:val="auto"/>
          <w:position w:val="0"/>
          <w:sz w:val="44"/>
          <w:szCs w:val="44"/>
        </w:rPr>
        <w:t>关于设备外借管理规定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8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为加强学院设备出借管理，确保学院资产安全，杜绝资产损失；同时合理利用学院资源和提高设备利用率，特制定该管理规定。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8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</w:p>
    <w:p>
      <w:pPr>
        <w:pStyle w:val="36"/>
        <w:numPr>
          <w:ilvl w:val="0"/>
          <w:numId w:val="1"/>
        </w:numPr>
        <w:autoSpaceDE/>
        <w:autoSpaceDN/>
        <w:bidi w:val="0"/>
        <w:spacing w:before="0" w:after="0" w:line="240" w:lineRule="auto"/>
        <w:ind w:left="735" w:right="0" w:hanging="375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外借设备</w:t>
      </w: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>：</w:t>
      </w:r>
    </w:p>
    <w:p>
      <w:pPr>
        <w:pStyle w:val="36"/>
        <w:numPr>
          <w:ilvl w:val="0"/>
          <w:numId w:val="0"/>
        </w:numPr>
        <w:autoSpaceDE/>
        <w:autoSpaceDN/>
        <w:spacing w:before="0" w:after="0" w:line="240" w:lineRule="auto"/>
        <w:ind w:left="735" w:right="0" w:firstLine="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相机、录像机</w:t>
      </w:r>
    </w:p>
    <w:p>
      <w:pPr>
        <w:pStyle w:val="36"/>
        <w:numPr>
          <w:ilvl w:val="0"/>
          <w:numId w:val="1"/>
        </w:numPr>
        <w:autoSpaceDE/>
        <w:autoSpaceDN/>
        <w:bidi w:val="0"/>
        <w:spacing w:before="0" w:after="0" w:line="240" w:lineRule="auto"/>
        <w:ind w:left="735" w:right="0" w:hanging="375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使用设备</w:t>
      </w: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>：</w:t>
      </w:r>
    </w:p>
    <w:p>
      <w:pPr>
        <w:pStyle w:val="36"/>
        <w:numPr>
          <w:ilvl w:val="0"/>
          <w:numId w:val="0"/>
        </w:numPr>
        <w:autoSpaceDE/>
        <w:autoSpaceDN/>
        <w:spacing w:before="0" w:after="0" w:line="240" w:lineRule="auto"/>
        <w:ind w:left="735" w:right="0" w:firstLine="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LED屏、宣传栏</w:t>
      </w:r>
    </w:p>
    <w:p>
      <w:pPr>
        <w:pStyle w:val="36"/>
        <w:numPr>
          <w:ilvl w:val="0"/>
          <w:numId w:val="1"/>
        </w:numPr>
        <w:autoSpaceDE/>
        <w:autoSpaceDN/>
        <w:bidi w:val="0"/>
        <w:spacing w:before="0" w:after="0" w:line="240" w:lineRule="auto"/>
        <w:ind w:left="735" w:right="0" w:hanging="375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使用对象：</w:t>
      </w:r>
    </w:p>
    <w:p>
      <w:pPr>
        <w:pStyle w:val="36"/>
        <w:numPr>
          <w:ilvl w:val="0"/>
          <w:numId w:val="0"/>
        </w:numPr>
        <w:autoSpaceDE/>
        <w:autoSpaceDN/>
        <w:spacing w:before="0" w:after="0" w:line="240" w:lineRule="auto"/>
        <w:ind w:left="735" w:right="0" w:firstLine="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学院社团活动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13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四.审批流程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92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（1.）外借设备</w:t>
      </w:r>
    </w:p>
    <w:p>
      <w:pPr>
        <w:pStyle w:val="36"/>
        <w:numPr>
          <w:ilvl w:val="0"/>
          <w:numId w:val="0"/>
        </w:numPr>
        <w:autoSpaceDE/>
        <w:autoSpaceDN/>
        <w:spacing w:before="0" w:after="0" w:line="240" w:lineRule="auto"/>
        <w:ind w:left="838" w:right="0" w:hanging="24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1.借用单位需要到二教213大学生记者团办公室领取设备使用申请表并填好相关内容。</w:t>
      </w:r>
    </w:p>
    <w:p>
      <w:pPr>
        <w:pStyle w:val="36"/>
        <w:numPr>
          <w:ilvl w:val="0"/>
          <w:numId w:val="0"/>
        </w:numPr>
        <w:autoSpaceDE/>
        <w:autoSpaceDN/>
        <w:spacing w:before="0" w:after="0" w:line="240" w:lineRule="auto"/>
        <w:ind w:right="0" w:firstLine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2.找主管部门老师签字。</w:t>
      </w:r>
    </w:p>
    <w:p>
      <w:pPr>
        <w:pStyle w:val="36"/>
        <w:numPr>
          <w:ilvl w:val="0"/>
          <w:numId w:val="0"/>
        </w:numPr>
        <w:autoSpaceDE/>
        <w:autoSpaceDN/>
        <w:spacing w:before="0" w:after="0" w:line="240" w:lineRule="auto"/>
        <w:ind w:right="0" w:firstLine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3.到二教212办公室找陈艳秋老师签字。</w:t>
      </w:r>
    </w:p>
    <w:p>
      <w:pPr>
        <w:pStyle w:val="36"/>
        <w:numPr>
          <w:ilvl w:val="0"/>
          <w:numId w:val="0"/>
        </w:numPr>
        <w:autoSpaceDE/>
        <w:autoSpaceDN/>
        <w:spacing w:before="0" w:after="0" w:line="240" w:lineRule="auto"/>
        <w:ind w:right="0" w:firstLine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4.把表交到二教213大学生记者团办公室，领取设备。</w:t>
      </w:r>
    </w:p>
    <w:p>
      <w:pPr>
        <w:pStyle w:val="36"/>
        <w:numPr>
          <w:ilvl w:val="0"/>
          <w:numId w:val="0"/>
        </w:numPr>
        <w:autoSpaceDE/>
        <w:autoSpaceDN/>
        <w:spacing w:before="0" w:after="0" w:line="240" w:lineRule="auto"/>
        <w:ind w:right="0" w:firstLine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5.并填写设备使用登记表。</w:t>
      </w:r>
    </w:p>
    <w:p>
      <w:pPr>
        <w:pStyle w:val="36"/>
        <w:numPr>
          <w:ilvl w:val="0"/>
          <w:numId w:val="0"/>
        </w:numPr>
        <w:autoSpaceDE/>
        <w:autoSpaceDN/>
        <w:spacing w:before="0" w:after="0" w:line="240" w:lineRule="auto"/>
        <w:ind w:right="0" w:firstLine="557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（2.）使用设备</w:t>
      </w:r>
    </w:p>
    <w:p>
      <w:pPr>
        <w:pStyle w:val="36"/>
        <w:numPr>
          <w:ilvl w:val="0"/>
          <w:numId w:val="0"/>
        </w:numPr>
        <w:autoSpaceDE/>
        <w:autoSpaceDN/>
        <w:spacing w:before="0" w:after="0" w:line="240" w:lineRule="auto"/>
        <w:ind w:left="838" w:right="0" w:hanging="24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1.使用单位将所需播放、展览的内容上交到新媒体中心审核，确认无影响后方可播放。</w:t>
      </w:r>
    </w:p>
    <w:p>
      <w:pPr>
        <w:pStyle w:val="36"/>
        <w:numPr>
          <w:ilvl w:val="0"/>
          <w:numId w:val="0"/>
        </w:numPr>
        <w:autoSpaceDE/>
        <w:autoSpaceDN/>
        <w:spacing w:before="0" w:after="0" w:line="240" w:lineRule="auto"/>
        <w:ind w:right="0" w:firstLine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2.使用单位到大学生记者团办公室填写设备使用登记表。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51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五.注意事项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8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1.借用单位需详细填写借用申请表，时间，理由。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600" w:right="0" w:hanging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 xml:space="preserve">    2.借用单位必须爱护学院设备，按时归还并保证设备完好无损，未经允许不得擅自借给其他单位或个人、如有违反规定将由最初借用单位担负全责。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8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3.如果相机丢失，必需按原价赔偿。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675" w:right="0" w:hanging="24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4.相机归还时，须协助办公室人员检查验收，若有损坏、丢失零配件、摔坏相机等想象，必须由借用单位负责联系修理或交管理人员修理，所需费用，由借用单位担负全责。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8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5.归还时请自行清空相机，相片不予保留。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36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315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315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bookmarkStart w:id="0" w:name="_GoBack"/>
      <w:bookmarkEnd w:id="0"/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315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315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6020"/>
        <w:jc w:val="both"/>
        <w:rPr>
          <w:rFonts w:hint="eastAsia" w:hAnsi="宋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hAnsi="宋体"/>
          <w:color w:val="auto"/>
          <w:position w:val="0"/>
          <w:sz w:val="28"/>
          <w:szCs w:val="28"/>
          <w:lang w:val="en-US" w:eastAsia="zh-CN"/>
        </w:rPr>
        <w:t>新媒体中心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5880" w:firstLineChars="2100"/>
        <w:jc w:val="both"/>
        <w:rPr>
          <w:rFonts w:hint="default" w:ascii="Calibri" w:hAnsi="宋体" w:eastAsia="宋体"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8"/>
          <w:szCs w:val="28"/>
        </w:rPr>
        <w:t>2018年10月28日</w:t>
      </w: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 w:tentative="0">
      <w:start w:val="1"/>
      <w:numFmt w:val="japaneseCounting"/>
      <w:lvlText w:val="%1."/>
      <w:lvlJc w:val="left"/>
      <w:pPr>
        <w:ind w:left="735" w:hanging="375"/>
        <w:jc w:val="both"/>
      </w:pPr>
      <w:rPr>
        <w:b/>
        <w:w w:val="100"/>
        <w:sz w:val="28"/>
        <w:szCs w:val="28"/>
        <w:shd w:val="clear"/>
      </w:rPr>
    </w:lvl>
    <w:lvl w:ilvl="1" w:tentative="0">
      <w:start w:val="1"/>
      <w:numFmt w:val="lowerLetter"/>
      <w:lvlText w:val="%2)"/>
      <w:lvlJc w:val="left"/>
      <w:pPr>
        <w:ind w:left="120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620" w:hanging="420"/>
        <w:jc w:val="both"/>
      </w:pPr>
    </w:lvl>
    <w:lvl w:ilvl="3" w:tentative="0">
      <w:start w:val="1"/>
      <w:numFmt w:val="decimal"/>
      <w:lvlText w:val="%4."/>
      <w:lvlJc w:val="left"/>
      <w:pPr>
        <w:ind w:left="204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46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880" w:hanging="420"/>
        <w:jc w:val="both"/>
      </w:pPr>
    </w:lvl>
    <w:lvl w:ilvl="6" w:tentative="0">
      <w:start w:val="1"/>
      <w:numFmt w:val="decimal"/>
      <w:lvlText w:val="%7."/>
      <w:lvlJc w:val="left"/>
      <w:pPr>
        <w:ind w:left="330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72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414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31362070"/>
    <w:rsid w:val="5FCC775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152" w:name="header"/>
    <w:lsdException w:uiPriority="154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uiPriority w:val="2"/>
  </w:style>
  <w:style w:type="table" w:default="1" w:styleId="27">
    <w:name w:val="Normal Table"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footer"/>
    <w:basedOn w:val="1"/>
    <w:link w:val="39"/>
    <w:semiHidden/>
    <w:unhideWhenUsed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link w:val="38"/>
    <w:semiHidden/>
    <w:unhideWhenUsed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8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37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/>
      <w:color w:val="2E74B5"/>
      <w:w w:val="100"/>
      <w:sz w:val="32"/>
      <w:szCs w:val="32"/>
      <w:shd w:val="clear"/>
    </w:rPr>
  </w:style>
  <w:style w:type="character" w:customStyle="1" w:styleId="38">
    <w:name w:val="页眉 Char"/>
    <w:basedOn w:val="24"/>
    <w:link w:val="16"/>
    <w:semiHidden/>
    <w:uiPriority w:val="153"/>
    <w:rPr>
      <w:w w:val="100"/>
      <w:sz w:val="18"/>
      <w:szCs w:val="18"/>
      <w:shd w:val="clear"/>
    </w:rPr>
  </w:style>
  <w:style w:type="character" w:customStyle="1" w:styleId="39">
    <w:name w:val="页脚 Char"/>
    <w:basedOn w:val="24"/>
    <w:link w:val="15"/>
    <w:semiHidden/>
    <w:uiPriority w:val="155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</Words>
  <Characters>566</Characters>
  <Lines>4</Lines>
  <Paragraphs>1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2019-08-22T03:01:26Z</dcterms:created>
  <dc:creator>ASUS</dc:creator>
  <cp:lastModifiedBy>Administratora</cp:lastModifiedBy>
  <dcterms:modified xsi:type="dcterms:W3CDTF">2019-08-22T03:01:58Z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