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85" w:rsidRDefault="00766085" w:rsidP="00BB26D9">
      <w:pPr>
        <w:jc w:val="center"/>
        <w:rPr>
          <w:b/>
          <w:sz w:val="44"/>
          <w:szCs w:val="44"/>
        </w:rPr>
      </w:pPr>
    </w:p>
    <w:p w:rsidR="00BB26D9" w:rsidRPr="0059539B" w:rsidRDefault="00BB26D9" w:rsidP="00FE5C17">
      <w:pPr>
        <w:jc w:val="center"/>
        <w:rPr>
          <w:rFonts w:ascii="黑体" w:eastAsia="黑体" w:hAnsi="黑体"/>
          <w:b/>
          <w:sz w:val="36"/>
          <w:szCs w:val="36"/>
        </w:rPr>
      </w:pPr>
      <w:r w:rsidRPr="0059539B">
        <w:rPr>
          <w:rFonts w:ascii="黑体" w:eastAsia="黑体" w:hAnsi="黑体" w:hint="eastAsia"/>
          <w:b/>
          <w:sz w:val="36"/>
          <w:szCs w:val="36"/>
        </w:rPr>
        <w:t>关于</w:t>
      </w:r>
      <w:r w:rsidR="006602C9" w:rsidRPr="0059539B">
        <w:rPr>
          <w:rFonts w:ascii="黑体" w:eastAsia="黑体" w:hAnsi="黑体" w:hint="eastAsia"/>
          <w:b/>
          <w:sz w:val="36"/>
          <w:szCs w:val="36"/>
        </w:rPr>
        <w:t>下发《互联网营销学院教师“以老带新”</w:t>
      </w:r>
      <w:r w:rsidR="007D7C14" w:rsidRPr="0059539B">
        <w:rPr>
          <w:rFonts w:ascii="黑体" w:eastAsia="黑体" w:hAnsi="黑体" w:hint="eastAsia"/>
          <w:b/>
          <w:sz w:val="36"/>
          <w:szCs w:val="36"/>
        </w:rPr>
        <w:t>培养</w:t>
      </w:r>
      <w:r w:rsidR="006602C9" w:rsidRPr="0059539B">
        <w:rPr>
          <w:rFonts w:ascii="黑体" w:eastAsia="黑体" w:hAnsi="黑体" w:hint="eastAsia"/>
          <w:b/>
          <w:sz w:val="36"/>
          <w:szCs w:val="36"/>
        </w:rPr>
        <w:t>制度》</w:t>
      </w:r>
      <w:r w:rsidR="00FE5C17" w:rsidRPr="0059539B">
        <w:rPr>
          <w:rFonts w:ascii="黑体" w:eastAsia="黑体" w:hAnsi="黑体" w:hint="eastAsia"/>
          <w:b/>
          <w:sz w:val="36"/>
          <w:szCs w:val="36"/>
        </w:rPr>
        <w:t>的</w:t>
      </w:r>
      <w:r w:rsidRPr="0059539B">
        <w:rPr>
          <w:rFonts w:ascii="黑体" w:eastAsia="黑体" w:hAnsi="黑体" w:hint="eastAsia"/>
          <w:b/>
          <w:sz w:val="36"/>
          <w:szCs w:val="36"/>
        </w:rPr>
        <w:t>通知</w:t>
      </w:r>
    </w:p>
    <w:p w:rsidR="0081029D" w:rsidRPr="0059539B" w:rsidRDefault="0081029D" w:rsidP="00BB26D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81029D" w:rsidRPr="0081029D" w:rsidRDefault="0081029D" w:rsidP="004875C2">
      <w:pPr>
        <w:spacing w:line="360" w:lineRule="auto"/>
        <w:rPr>
          <w:rFonts w:ascii="仿宋_GB2312" w:eastAsia="仿宋_GB2312"/>
          <w:sz w:val="28"/>
          <w:szCs w:val="28"/>
        </w:rPr>
      </w:pPr>
      <w:r w:rsidRPr="0081029D">
        <w:rPr>
          <w:rFonts w:ascii="仿宋_GB2312" w:eastAsia="仿宋_GB2312" w:hint="eastAsia"/>
          <w:sz w:val="28"/>
          <w:szCs w:val="28"/>
        </w:rPr>
        <w:t>分院全体教师：</w:t>
      </w:r>
    </w:p>
    <w:p w:rsidR="00274B19" w:rsidRDefault="00361277" w:rsidP="00274B1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1029D">
        <w:rPr>
          <w:rFonts w:ascii="仿宋_GB2312" w:eastAsia="仿宋_GB2312" w:hint="eastAsia"/>
          <w:sz w:val="28"/>
          <w:szCs w:val="28"/>
        </w:rPr>
        <w:t>为</w:t>
      </w:r>
      <w:r w:rsidR="007D7C14">
        <w:rPr>
          <w:rFonts w:ascii="仿宋_GB2312" w:eastAsia="仿宋_GB2312" w:hint="eastAsia"/>
          <w:sz w:val="28"/>
          <w:szCs w:val="28"/>
        </w:rPr>
        <w:t>迅速提高新教师的思想和业务素质，发挥中老骨干教师的传帮带作用，促进教师之间互学互助良好风气的形成，顺利实现教师队伍质量的全方位提升，以适应学校人才培养不断发展的需要</w:t>
      </w:r>
      <w:r w:rsidR="00274B19">
        <w:rPr>
          <w:rFonts w:ascii="仿宋_GB2312" w:eastAsia="仿宋_GB2312" w:hint="eastAsia"/>
          <w:sz w:val="28"/>
          <w:szCs w:val="28"/>
        </w:rPr>
        <w:t>，分院</w:t>
      </w:r>
      <w:r w:rsidR="006602C9">
        <w:rPr>
          <w:rFonts w:ascii="仿宋_GB2312" w:eastAsia="仿宋_GB2312" w:hint="eastAsia"/>
          <w:sz w:val="28"/>
          <w:szCs w:val="28"/>
        </w:rPr>
        <w:t>特别制定</w:t>
      </w:r>
      <w:r w:rsidR="00274B19">
        <w:rPr>
          <w:rFonts w:ascii="仿宋_GB2312" w:eastAsia="仿宋_GB2312" w:hint="eastAsia"/>
          <w:sz w:val="28"/>
          <w:szCs w:val="28"/>
        </w:rPr>
        <w:t>了</w:t>
      </w:r>
      <w:r w:rsidR="006602C9">
        <w:rPr>
          <w:rFonts w:ascii="仿宋_GB2312" w:eastAsia="仿宋_GB2312" w:hint="eastAsia"/>
          <w:sz w:val="28"/>
          <w:szCs w:val="28"/>
        </w:rPr>
        <w:t>《互联网营销学院教师“以老带新”</w:t>
      </w:r>
      <w:r w:rsidR="007D7C14">
        <w:rPr>
          <w:rFonts w:ascii="仿宋_GB2312" w:eastAsia="仿宋_GB2312" w:hint="eastAsia"/>
          <w:sz w:val="28"/>
          <w:szCs w:val="28"/>
        </w:rPr>
        <w:t>培养</w:t>
      </w:r>
      <w:r w:rsidR="001E173C">
        <w:rPr>
          <w:rFonts w:ascii="仿宋_GB2312" w:eastAsia="仿宋_GB2312" w:hint="eastAsia"/>
          <w:sz w:val="28"/>
          <w:szCs w:val="28"/>
        </w:rPr>
        <w:t>制度》</w:t>
      </w:r>
      <w:r w:rsidR="00274B19">
        <w:rPr>
          <w:rFonts w:ascii="仿宋_GB2312" w:eastAsia="仿宋_GB2312" w:hint="eastAsia"/>
          <w:sz w:val="28"/>
          <w:szCs w:val="28"/>
        </w:rPr>
        <w:t>，现予下发。</w:t>
      </w:r>
    </w:p>
    <w:p w:rsidR="0081029D" w:rsidRDefault="001E173C" w:rsidP="00274B1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请分院全体教师认真学习并遵照执行。</w:t>
      </w:r>
    </w:p>
    <w:p w:rsidR="0059539B" w:rsidRDefault="00274B19" w:rsidP="0059539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</w:t>
      </w:r>
      <w:r w:rsidR="0059539B">
        <w:rPr>
          <w:rFonts w:ascii="仿宋_GB2312" w:eastAsia="仿宋_GB2312" w:hint="eastAsia"/>
          <w:sz w:val="28"/>
          <w:szCs w:val="28"/>
        </w:rPr>
        <w:t>件:</w:t>
      </w:r>
    </w:p>
    <w:p w:rsidR="00274B19" w:rsidRDefault="0059539B" w:rsidP="0059539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274B19">
        <w:rPr>
          <w:rFonts w:ascii="仿宋_GB2312" w:eastAsia="仿宋_GB2312" w:hint="eastAsia"/>
          <w:sz w:val="28"/>
          <w:szCs w:val="28"/>
        </w:rPr>
        <w:t>互联网营销学院教师“以老带新”</w:t>
      </w:r>
      <w:r w:rsidR="007D7C14">
        <w:rPr>
          <w:rFonts w:ascii="仿宋_GB2312" w:eastAsia="仿宋_GB2312" w:hint="eastAsia"/>
          <w:sz w:val="28"/>
          <w:szCs w:val="28"/>
        </w:rPr>
        <w:t>培养</w:t>
      </w:r>
      <w:r>
        <w:rPr>
          <w:rFonts w:ascii="仿宋_GB2312" w:eastAsia="仿宋_GB2312" w:hint="eastAsia"/>
          <w:sz w:val="28"/>
          <w:szCs w:val="28"/>
        </w:rPr>
        <w:t>制度</w:t>
      </w:r>
    </w:p>
    <w:p w:rsidR="0059539B" w:rsidRDefault="0059539B" w:rsidP="0059539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2.互联网营销学院2018-2019学年教师“以老带新”培养计划安排表</w:t>
      </w:r>
    </w:p>
    <w:p w:rsidR="004875C2" w:rsidRDefault="004875C2" w:rsidP="00274B19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81029D" w:rsidRPr="004E48FB" w:rsidRDefault="0081029D" w:rsidP="009B1FA5">
      <w:pPr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0C3E47" w:rsidRPr="004875C2" w:rsidRDefault="009B1FA5" w:rsidP="009B1FA5">
      <w:pPr>
        <w:spacing w:line="360" w:lineRule="auto"/>
        <w:ind w:right="560"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</w:t>
      </w:r>
      <w:r w:rsidR="0059539B">
        <w:rPr>
          <w:rFonts w:ascii="仿宋_GB2312" w:eastAsia="仿宋_GB2312" w:hint="eastAsia"/>
          <w:sz w:val="28"/>
          <w:szCs w:val="28"/>
        </w:rPr>
        <w:t xml:space="preserve">    </w:t>
      </w:r>
      <w:r w:rsidR="000C3E47" w:rsidRPr="004875C2">
        <w:rPr>
          <w:rFonts w:ascii="仿宋_GB2312" w:eastAsia="仿宋_GB2312" w:hint="eastAsia"/>
          <w:sz w:val="28"/>
          <w:szCs w:val="28"/>
        </w:rPr>
        <w:t>互联网营销学院</w:t>
      </w:r>
    </w:p>
    <w:p w:rsidR="0083484F" w:rsidRDefault="000C3E47" w:rsidP="0083484F">
      <w:pPr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4875C2">
        <w:rPr>
          <w:rFonts w:ascii="仿宋_GB2312" w:eastAsia="仿宋_GB2312" w:hint="eastAsia"/>
          <w:sz w:val="28"/>
          <w:szCs w:val="28"/>
        </w:rPr>
        <w:t>2018年</w:t>
      </w:r>
      <w:r w:rsidR="00274B19">
        <w:rPr>
          <w:rFonts w:ascii="仿宋_GB2312" w:eastAsia="仿宋_GB2312" w:hint="eastAsia"/>
          <w:sz w:val="28"/>
          <w:szCs w:val="28"/>
        </w:rPr>
        <w:t>10</w:t>
      </w:r>
      <w:r w:rsidRPr="004875C2">
        <w:rPr>
          <w:rFonts w:ascii="仿宋_GB2312" w:eastAsia="仿宋_GB2312" w:hint="eastAsia"/>
          <w:sz w:val="28"/>
          <w:szCs w:val="28"/>
        </w:rPr>
        <w:t>月</w:t>
      </w:r>
      <w:r w:rsidR="00274B19">
        <w:rPr>
          <w:rFonts w:ascii="仿宋_GB2312" w:eastAsia="仿宋_GB2312" w:hint="eastAsia"/>
          <w:sz w:val="28"/>
          <w:szCs w:val="28"/>
        </w:rPr>
        <w:t>1</w:t>
      </w:r>
      <w:r w:rsidR="00A9793E">
        <w:rPr>
          <w:rFonts w:ascii="仿宋_GB2312" w:eastAsia="仿宋_GB2312" w:hint="eastAsia"/>
          <w:sz w:val="28"/>
          <w:szCs w:val="28"/>
        </w:rPr>
        <w:t>1</w:t>
      </w:r>
      <w:r w:rsidRPr="004875C2">
        <w:rPr>
          <w:rFonts w:ascii="仿宋_GB2312" w:eastAsia="仿宋_GB2312" w:hint="eastAsia"/>
          <w:sz w:val="28"/>
          <w:szCs w:val="28"/>
        </w:rPr>
        <w:t>日</w:t>
      </w:r>
    </w:p>
    <w:p w:rsidR="0083484F" w:rsidRDefault="0083484F" w:rsidP="0083484F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83484F" w:rsidRDefault="0083484F" w:rsidP="0083484F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83484F" w:rsidRDefault="0083484F" w:rsidP="0083484F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83484F" w:rsidRDefault="0083484F" w:rsidP="0083484F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7D7C14" w:rsidRDefault="007D7C14" w:rsidP="0083484F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83484F" w:rsidRDefault="0083484F" w:rsidP="0083484F">
      <w:pPr>
        <w:spacing w:line="360" w:lineRule="auto"/>
        <w:rPr>
          <w:rFonts w:ascii="仿宋_GB2312" w:eastAsia="仿宋_GB2312"/>
          <w:sz w:val="28"/>
          <w:szCs w:val="28"/>
        </w:rPr>
      </w:pPr>
      <w:r w:rsidRPr="0083484F">
        <w:rPr>
          <w:rFonts w:ascii="仿宋_GB2312" w:eastAsia="仿宋_GB2312"/>
          <w:sz w:val="28"/>
          <w:szCs w:val="28"/>
        </w:rPr>
        <w:lastRenderedPageBreak/>
        <w:t>附件</w:t>
      </w:r>
      <w:r w:rsidR="00802FDC">
        <w:rPr>
          <w:rFonts w:ascii="仿宋_GB2312" w:eastAsia="仿宋_GB2312" w:hint="eastAsia"/>
          <w:sz w:val="28"/>
          <w:szCs w:val="28"/>
        </w:rPr>
        <w:t>1</w:t>
      </w:r>
      <w:r w:rsidRPr="0083484F">
        <w:rPr>
          <w:rFonts w:ascii="仿宋_GB2312" w:eastAsia="仿宋_GB2312"/>
          <w:sz w:val="28"/>
          <w:szCs w:val="28"/>
        </w:rPr>
        <w:t>：</w:t>
      </w:r>
    </w:p>
    <w:p w:rsidR="0083484F" w:rsidRPr="0083484F" w:rsidRDefault="0083484F" w:rsidP="0083484F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83484F" w:rsidRDefault="0083484F" w:rsidP="0083484F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互联网营销学院教师“以老带新”</w:t>
      </w:r>
      <w:r w:rsidR="007D7C14">
        <w:rPr>
          <w:rFonts w:ascii="黑体" w:eastAsia="黑体" w:hAnsi="黑体" w:hint="eastAsia"/>
          <w:b/>
          <w:sz w:val="36"/>
          <w:szCs w:val="36"/>
        </w:rPr>
        <w:t>培养</w:t>
      </w:r>
      <w:r>
        <w:rPr>
          <w:rFonts w:ascii="黑体" w:eastAsia="黑体" w:hAnsi="黑体" w:hint="eastAsia"/>
          <w:b/>
          <w:sz w:val="36"/>
          <w:szCs w:val="36"/>
        </w:rPr>
        <w:t>制度</w:t>
      </w:r>
    </w:p>
    <w:p w:rsidR="0083484F" w:rsidRDefault="0083484F" w:rsidP="0083484F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83484F" w:rsidRDefault="007D7C14" w:rsidP="009D1C39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029D">
        <w:rPr>
          <w:rFonts w:ascii="仿宋_GB2312" w:eastAsia="仿宋_GB2312" w:hint="eastAsia"/>
          <w:sz w:val="28"/>
          <w:szCs w:val="28"/>
        </w:rPr>
        <w:t>为</w:t>
      </w:r>
      <w:r>
        <w:rPr>
          <w:rFonts w:ascii="仿宋_GB2312" w:eastAsia="仿宋_GB2312" w:hint="eastAsia"/>
          <w:sz w:val="28"/>
          <w:szCs w:val="28"/>
        </w:rPr>
        <w:t>迅速提高新教师的思想和业务素质，发挥中老骨干教师的传帮带作用，促进教师之间互学互助良好风气的形成，顺利实现教师队伍质量的全方位提升，以适应学校人才培养不断发展的需要</w:t>
      </w:r>
      <w:r w:rsidR="009D1C39">
        <w:rPr>
          <w:rFonts w:ascii="仿宋_GB2312" w:eastAsia="仿宋_GB2312" w:hint="eastAsia"/>
          <w:sz w:val="28"/>
          <w:szCs w:val="28"/>
        </w:rPr>
        <w:t>，特制定本制度。</w:t>
      </w:r>
    </w:p>
    <w:p w:rsidR="00B621F9" w:rsidRDefault="007D7C14" w:rsidP="007D7C14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  <w:r w:rsidRPr="007D7C14">
        <w:rPr>
          <w:rFonts w:ascii="仿宋_GB2312" w:eastAsia="仿宋_GB2312" w:hint="eastAsia"/>
          <w:sz w:val="28"/>
          <w:szCs w:val="28"/>
        </w:rPr>
        <w:t>第一</w:t>
      </w:r>
      <w:r>
        <w:rPr>
          <w:rFonts w:ascii="仿宋_GB2312" w:eastAsia="仿宋_GB2312" w:hint="eastAsia"/>
          <w:sz w:val="28"/>
          <w:szCs w:val="28"/>
        </w:rPr>
        <w:t xml:space="preserve">条 </w:t>
      </w:r>
      <w:r w:rsidRPr="007D7C1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在分院教学科的统一指导下，由各教研室具体负责指导教师帮带新教师活动的实施，主要包括帮带关系的建立、帮带进程的督查和帮带情况的评估等方面。</w:t>
      </w:r>
    </w:p>
    <w:p w:rsidR="007D7C14" w:rsidRDefault="007D7C14" w:rsidP="007D7C14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第二条</w:t>
      </w:r>
      <w:r>
        <w:rPr>
          <w:rFonts w:ascii="仿宋_GB2312" w:eastAsia="仿宋_GB2312" w:hint="eastAsia"/>
          <w:sz w:val="28"/>
          <w:szCs w:val="28"/>
        </w:rPr>
        <w:t xml:space="preserve">  帮带内容包括思想、师德、教育教学基础知识和基本技能、教学经验、教学方法、教学要求、学生思想教育等方面，帮教形式采取指导教师与新教师一对一或一对多帮带，帮带时间为一学年。</w:t>
      </w:r>
    </w:p>
    <w:p w:rsidR="007D7C14" w:rsidRDefault="007D7C14" w:rsidP="007D7C14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第三条  </w:t>
      </w:r>
      <w:r w:rsidR="0080459D">
        <w:rPr>
          <w:rFonts w:ascii="仿宋_GB2312" w:eastAsia="仿宋_GB2312" w:hint="eastAsia"/>
          <w:sz w:val="28"/>
          <w:szCs w:val="28"/>
        </w:rPr>
        <w:t>凡具有中级</w:t>
      </w:r>
      <w:r w:rsidR="00926591">
        <w:rPr>
          <w:rFonts w:ascii="仿宋_GB2312" w:eastAsia="仿宋_GB2312" w:hint="eastAsia"/>
          <w:sz w:val="28"/>
          <w:szCs w:val="28"/>
        </w:rPr>
        <w:t>及</w:t>
      </w:r>
      <w:r w:rsidR="0080459D">
        <w:rPr>
          <w:rFonts w:ascii="仿宋_GB2312" w:eastAsia="仿宋_GB2312" w:hint="eastAsia"/>
          <w:sz w:val="28"/>
          <w:szCs w:val="28"/>
        </w:rPr>
        <w:t>以上职称，或入职满1年以上，在教育教学及科研方面表现突出、取得一定成绩的老教师，都有帮带新教师的义务。新教师需向指导教师虚心学习，认真听取指导教师的建议和意见，并付诸教学实践。</w:t>
      </w:r>
    </w:p>
    <w:p w:rsidR="0080459D" w:rsidRDefault="0080459D" w:rsidP="007D7C14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第四条  教研室主任负责沟通协调各方意愿，指导双方</w:t>
      </w:r>
      <w:r w:rsidR="00520059">
        <w:rPr>
          <w:rFonts w:ascii="仿宋_GB2312" w:eastAsia="仿宋_GB2312" w:hint="eastAsia"/>
          <w:sz w:val="28"/>
          <w:szCs w:val="28"/>
        </w:rPr>
        <w:t>认真开展</w:t>
      </w:r>
      <w:r>
        <w:rPr>
          <w:rFonts w:ascii="仿宋_GB2312" w:eastAsia="仿宋_GB2312" w:hint="eastAsia"/>
          <w:sz w:val="28"/>
          <w:szCs w:val="28"/>
        </w:rPr>
        <w:t>帮带</w:t>
      </w:r>
      <w:r w:rsidR="00520059">
        <w:rPr>
          <w:rFonts w:ascii="仿宋_GB2312"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20059" w:rsidRDefault="00520059" w:rsidP="007D7C14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第五条  指导教师主要职责</w:t>
      </w:r>
    </w:p>
    <w:p w:rsidR="00520059" w:rsidRDefault="00520059" w:rsidP="007D7C14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1.指导新教师制订学习计划和学期教学计划。</w:t>
      </w:r>
    </w:p>
    <w:p w:rsidR="00520059" w:rsidRDefault="00520059" w:rsidP="007D7C14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2.指导新教师备课</w:t>
      </w:r>
      <w:r w:rsidR="00926591">
        <w:rPr>
          <w:rFonts w:ascii="仿宋_GB2312" w:eastAsia="仿宋_GB2312" w:hint="eastAsia"/>
          <w:sz w:val="28"/>
          <w:szCs w:val="28"/>
        </w:rPr>
        <w:t>、编写教案，经常性检查新教师教案的编写和完成</w:t>
      </w:r>
      <w:r w:rsidR="00926591">
        <w:rPr>
          <w:rFonts w:ascii="仿宋_GB2312" w:eastAsia="仿宋_GB2312" w:hint="eastAsia"/>
          <w:sz w:val="28"/>
          <w:szCs w:val="28"/>
        </w:rPr>
        <w:lastRenderedPageBreak/>
        <w:t>情况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20059" w:rsidRDefault="00520059" w:rsidP="007D7C14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926591">
        <w:rPr>
          <w:rFonts w:ascii="仿宋_GB2312" w:eastAsia="仿宋_GB2312" w:hint="eastAsia"/>
          <w:sz w:val="28"/>
          <w:szCs w:val="28"/>
        </w:rPr>
        <w:t>认真准备，为新教师</w:t>
      </w:r>
      <w:r>
        <w:rPr>
          <w:rFonts w:ascii="仿宋_GB2312" w:eastAsia="仿宋_GB2312" w:hint="eastAsia"/>
          <w:sz w:val="28"/>
          <w:szCs w:val="28"/>
        </w:rPr>
        <w:t>上好示范课。</w:t>
      </w:r>
    </w:p>
    <w:p w:rsidR="00520059" w:rsidRDefault="00520059" w:rsidP="007D7C14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4.随堂听课，原则上一学期</w:t>
      </w:r>
      <w:r w:rsidR="00926591">
        <w:rPr>
          <w:rFonts w:ascii="仿宋_GB2312" w:eastAsia="仿宋_GB2312" w:hint="eastAsia"/>
          <w:sz w:val="28"/>
          <w:szCs w:val="28"/>
        </w:rPr>
        <w:t>到新教师的课堂听课不少于3节</w:t>
      </w:r>
      <w:r>
        <w:rPr>
          <w:rFonts w:ascii="仿宋_GB2312" w:eastAsia="仿宋_GB2312" w:hint="eastAsia"/>
          <w:sz w:val="28"/>
          <w:szCs w:val="28"/>
        </w:rPr>
        <w:t>，</w:t>
      </w:r>
      <w:r w:rsidR="00926591">
        <w:rPr>
          <w:rFonts w:ascii="仿宋_GB2312" w:eastAsia="仿宋_GB2312" w:hint="eastAsia"/>
          <w:sz w:val="28"/>
          <w:szCs w:val="28"/>
        </w:rPr>
        <w:t>听课结束后</w:t>
      </w:r>
      <w:r>
        <w:rPr>
          <w:rFonts w:ascii="仿宋_GB2312" w:eastAsia="仿宋_GB2312" w:hint="eastAsia"/>
          <w:sz w:val="28"/>
          <w:szCs w:val="28"/>
        </w:rPr>
        <w:t>进行评课</w:t>
      </w:r>
      <w:r w:rsidR="00926591">
        <w:rPr>
          <w:rFonts w:ascii="仿宋_GB2312" w:eastAsia="仿宋_GB2312" w:hint="eastAsia"/>
          <w:sz w:val="28"/>
          <w:szCs w:val="28"/>
        </w:rPr>
        <w:t>并及时将意见反馈给新教师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20059" w:rsidRDefault="00520059" w:rsidP="007D7C14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5.指导新教师批改作业、编撰试卷。</w:t>
      </w:r>
    </w:p>
    <w:p w:rsidR="00520059" w:rsidRDefault="00520059" w:rsidP="007D7C14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6.指导新教师进行科研活动。</w:t>
      </w:r>
    </w:p>
    <w:p w:rsidR="00520059" w:rsidRDefault="00520059" w:rsidP="007D7C14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7.如实总结帮带情况。</w:t>
      </w:r>
    </w:p>
    <w:p w:rsidR="00520059" w:rsidRPr="00520059" w:rsidRDefault="00520059" w:rsidP="007D7C14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第六条  对新教师的要求</w:t>
      </w:r>
    </w:p>
    <w:p w:rsidR="0080459D" w:rsidRDefault="00520059" w:rsidP="007D7C14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1.学习学校教学工作相关规定。</w:t>
      </w:r>
    </w:p>
    <w:p w:rsidR="00520059" w:rsidRDefault="00520059" w:rsidP="007D7C14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2.教案和作业批改情况应</w:t>
      </w:r>
      <w:r w:rsidR="00926591">
        <w:rPr>
          <w:rFonts w:ascii="仿宋_GB2312" w:eastAsia="仿宋_GB2312" w:hint="eastAsia"/>
          <w:sz w:val="28"/>
          <w:szCs w:val="28"/>
        </w:rPr>
        <w:t>定期</w:t>
      </w:r>
      <w:r>
        <w:rPr>
          <w:rFonts w:ascii="仿宋_GB2312" w:eastAsia="仿宋_GB2312" w:hint="eastAsia"/>
          <w:sz w:val="28"/>
          <w:szCs w:val="28"/>
        </w:rPr>
        <w:t>送指导教师审查。</w:t>
      </w:r>
    </w:p>
    <w:p w:rsidR="00520059" w:rsidRDefault="00520059" w:rsidP="007D7C14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3.原则上</w:t>
      </w:r>
      <w:r w:rsidR="00926591">
        <w:rPr>
          <w:rFonts w:ascii="仿宋_GB2312" w:eastAsia="仿宋_GB2312" w:hint="eastAsia"/>
          <w:sz w:val="28"/>
          <w:szCs w:val="28"/>
        </w:rPr>
        <w:t>一学期听课节数不少于10节</w:t>
      </w:r>
      <w:r>
        <w:rPr>
          <w:rFonts w:ascii="仿宋_GB2312" w:eastAsia="仿宋_GB2312" w:hint="eastAsia"/>
          <w:sz w:val="28"/>
          <w:szCs w:val="28"/>
        </w:rPr>
        <w:t>，</w:t>
      </w:r>
      <w:r w:rsidR="00926591">
        <w:rPr>
          <w:rFonts w:ascii="仿宋_GB2312" w:eastAsia="仿宋_GB2312" w:hint="eastAsia"/>
          <w:sz w:val="28"/>
          <w:szCs w:val="28"/>
        </w:rPr>
        <w:t>听课结束后进行</w:t>
      </w:r>
      <w:r>
        <w:rPr>
          <w:rFonts w:ascii="仿宋_GB2312" w:eastAsia="仿宋_GB2312" w:hint="eastAsia"/>
          <w:sz w:val="28"/>
          <w:szCs w:val="28"/>
        </w:rPr>
        <w:t>评课，做好评课记录。</w:t>
      </w:r>
    </w:p>
    <w:p w:rsidR="00520059" w:rsidRDefault="00520059" w:rsidP="007D7C14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4.认真总结帮带情况。</w:t>
      </w:r>
    </w:p>
    <w:p w:rsidR="00520059" w:rsidRDefault="00520059" w:rsidP="007D7C14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第七条  教研室每个月都要对帮带情况进行检查、评估，并做好记录。一学期形成小结，帮带活动完结后，要对帮带情况进行评估总结，并将结果上报分院教务科。</w:t>
      </w:r>
    </w:p>
    <w:p w:rsidR="00520059" w:rsidRDefault="00520059" w:rsidP="00520059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第八条  教务科对上报结果进行汇总，结合教学效果以及督察情况，评出</w:t>
      </w:r>
      <w:r w:rsidR="00A509C0">
        <w:rPr>
          <w:rFonts w:ascii="仿宋_GB2312" w:eastAsia="仿宋_GB2312" w:hint="eastAsia"/>
          <w:sz w:val="28"/>
          <w:szCs w:val="28"/>
        </w:rPr>
        <w:t>年度</w:t>
      </w:r>
      <w:r>
        <w:rPr>
          <w:rFonts w:ascii="仿宋_GB2312" w:eastAsia="仿宋_GB2312" w:hint="eastAsia"/>
          <w:sz w:val="28"/>
          <w:szCs w:val="28"/>
        </w:rPr>
        <w:t>优秀指导教师、新教师进步奖，结果与评优评</w:t>
      </w:r>
      <w:r w:rsidR="00A9793E">
        <w:rPr>
          <w:rFonts w:ascii="仿宋_GB2312" w:eastAsia="仿宋_GB2312" w:hint="eastAsia"/>
          <w:sz w:val="28"/>
          <w:szCs w:val="28"/>
        </w:rPr>
        <w:t>先</w:t>
      </w:r>
      <w:r>
        <w:rPr>
          <w:rFonts w:ascii="仿宋_GB2312" w:eastAsia="仿宋_GB2312" w:hint="eastAsia"/>
          <w:sz w:val="28"/>
          <w:szCs w:val="28"/>
        </w:rPr>
        <w:t>挂钩。组织对评估为不适合教学岗位的新教师进行</w:t>
      </w:r>
      <w:r w:rsidR="00A509C0">
        <w:rPr>
          <w:rFonts w:ascii="仿宋_GB2312" w:eastAsia="仿宋_GB2312" w:hint="eastAsia"/>
          <w:sz w:val="28"/>
          <w:szCs w:val="28"/>
        </w:rPr>
        <w:t>核</w:t>
      </w:r>
      <w:r>
        <w:rPr>
          <w:rFonts w:ascii="仿宋_GB2312" w:eastAsia="仿宋_GB2312" w:hint="eastAsia"/>
          <w:sz w:val="28"/>
          <w:szCs w:val="28"/>
        </w:rPr>
        <w:t>查，并将结果上报学院教务处。</w:t>
      </w:r>
    </w:p>
    <w:p w:rsidR="00802FDC" w:rsidRDefault="00802FDC" w:rsidP="00520059">
      <w:pPr>
        <w:spacing w:line="360" w:lineRule="auto"/>
        <w:ind w:firstLine="560"/>
        <w:jc w:val="left"/>
        <w:rPr>
          <w:rFonts w:ascii="仿宋_GB2312" w:eastAsia="仿宋_GB2312"/>
          <w:sz w:val="28"/>
          <w:szCs w:val="28"/>
        </w:rPr>
      </w:pPr>
    </w:p>
    <w:p w:rsidR="00802FDC" w:rsidRDefault="00802FDC" w:rsidP="00802FDC">
      <w:pPr>
        <w:spacing w:line="360" w:lineRule="auto"/>
        <w:ind w:firstLineChars="2100" w:firstLine="58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互联网营销学院</w:t>
      </w:r>
    </w:p>
    <w:p w:rsidR="00802FDC" w:rsidRDefault="00802FDC" w:rsidP="00802FDC">
      <w:pPr>
        <w:spacing w:line="360" w:lineRule="auto"/>
        <w:ind w:firstLineChars="2200" w:firstLine="61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2018年10月1</w:t>
      </w:r>
      <w:r w:rsidR="00A509C0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81517A" w:rsidRDefault="0081517A" w:rsidP="00802FDC">
      <w:pPr>
        <w:spacing w:line="360" w:lineRule="auto"/>
        <w:jc w:val="left"/>
        <w:rPr>
          <w:rFonts w:ascii="仿宋_GB2312" w:eastAsia="仿宋_GB2312"/>
          <w:sz w:val="28"/>
          <w:szCs w:val="28"/>
        </w:rPr>
        <w:sectPr w:rsidR="0081517A" w:rsidSect="0059539B">
          <w:headerReference w:type="default" r:id="rId7"/>
          <w:footerReference w:type="default" r:id="rId8"/>
          <w:pgSz w:w="11906" w:h="16838"/>
          <w:pgMar w:top="1418" w:right="1418" w:bottom="1418" w:left="1418" w:header="567" w:footer="567" w:gutter="0"/>
          <w:cols w:space="425"/>
          <w:docGrid w:type="lines" w:linePitch="312"/>
        </w:sectPr>
      </w:pPr>
    </w:p>
    <w:p w:rsidR="00802FDC" w:rsidRDefault="00802FDC" w:rsidP="00375697">
      <w:pPr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附件2：</w:t>
      </w:r>
    </w:p>
    <w:p w:rsidR="005F5BEE" w:rsidRPr="005F5BEE" w:rsidRDefault="005F5BEE" w:rsidP="00375697">
      <w:pPr>
        <w:spacing w:line="440" w:lineRule="exact"/>
        <w:jc w:val="center"/>
        <w:rPr>
          <w:rFonts w:ascii="黑体" w:eastAsia="黑体" w:hAnsi="黑体"/>
          <w:sz w:val="36"/>
          <w:szCs w:val="36"/>
        </w:rPr>
      </w:pPr>
      <w:r w:rsidRPr="005F5BEE">
        <w:rPr>
          <w:rFonts w:ascii="黑体" w:eastAsia="黑体" w:hAnsi="黑体" w:hint="eastAsia"/>
          <w:sz w:val="36"/>
          <w:szCs w:val="36"/>
        </w:rPr>
        <w:t>互联网营销学院</w:t>
      </w:r>
    </w:p>
    <w:p w:rsidR="0081517A" w:rsidRDefault="005F5BEE" w:rsidP="00375697">
      <w:pPr>
        <w:spacing w:line="440" w:lineRule="exact"/>
        <w:jc w:val="center"/>
        <w:rPr>
          <w:rFonts w:ascii="黑体" w:eastAsia="黑体" w:hAnsi="黑体" w:hint="eastAsia"/>
          <w:sz w:val="24"/>
          <w:szCs w:val="24"/>
        </w:rPr>
      </w:pPr>
      <w:r w:rsidRPr="005F5BEE">
        <w:rPr>
          <w:rFonts w:ascii="黑体" w:eastAsia="黑体" w:hAnsi="黑体" w:hint="eastAsia"/>
          <w:sz w:val="36"/>
          <w:szCs w:val="36"/>
        </w:rPr>
        <w:t>2018-2019学年教师“以老带新”培养计划安排表</w:t>
      </w:r>
    </w:p>
    <w:p w:rsidR="00375697" w:rsidRPr="00375697" w:rsidRDefault="00375697" w:rsidP="00375697">
      <w:pPr>
        <w:spacing w:line="440" w:lineRule="exact"/>
        <w:jc w:val="center"/>
        <w:rPr>
          <w:rFonts w:ascii="黑体" w:eastAsia="黑体" w:hAnsi="黑体"/>
          <w:sz w:val="24"/>
          <w:szCs w:val="24"/>
        </w:rPr>
      </w:pPr>
    </w:p>
    <w:tbl>
      <w:tblPr>
        <w:tblStyle w:val="a7"/>
        <w:tblW w:w="14607" w:type="dxa"/>
        <w:tblLook w:val="04A0"/>
      </w:tblPr>
      <w:tblGrid>
        <w:gridCol w:w="1387"/>
        <w:gridCol w:w="2265"/>
        <w:gridCol w:w="3355"/>
        <w:gridCol w:w="1724"/>
        <w:gridCol w:w="2299"/>
        <w:gridCol w:w="3577"/>
      </w:tblGrid>
      <w:tr w:rsidR="0081517A" w:rsidTr="00375697">
        <w:trPr>
          <w:trHeight w:val="227"/>
        </w:trPr>
        <w:tc>
          <w:tcPr>
            <w:tcW w:w="7007" w:type="dxa"/>
            <w:gridSpan w:val="3"/>
            <w:vAlign w:val="center"/>
          </w:tcPr>
          <w:p w:rsidR="0081517A" w:rsidRPr="00375697" w:rsidRDefault="0081517A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老教师</w:t>
            </w:r>
          </w:p>
        </w:tc>
        <w:tc>
          <w:tcPr>
            <w:tcW w:w="7600" w:type="dxa"/>
            <w:gridSpan w:val="3"/>
            <w:vAlign w:val="center"/>
          </w:tcPr>
          <w:p w:rsidR="0081517A" w:rsidRPr="00375697" w:rsidRDefault="0081517A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帮带新教师</w:t>
            </w:r>
          </w:p>
        </w:tc>
      </w:tr>
      <w:tr w:rsidR="00375697" w:rsidTr="00180906">
        <w:trPr>
          <w:trHeight w:val="227"/>
        </w:trPr>
        <w:tc>
          <w:tcPr>
            <w:tcW w:w="1387" w:type="dxa"/>
            <w:vAlign w:val="center"/>
          </w:tcPr>
          <w:p w:rsidR="0081517A" w:rsidRPr="00375697" w:rsidRDefault="0081517A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265" w:type="dxa"/>
            <w:vAlign w:val="center"/>
          </w:tcPr>
          <w:p w:rsidR="0081517A" w:rsidRPr="00375697" w:rsidRDefault="0081517A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3355" w:type="dxa"/>
            <w:vAlign w:val="center"/>
          </w:tcPr>
          <w:p w:rsidR="0081517A" w:rsidRPr="00375697" w:rsidRDefault="0081517A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职称</w:t>
            </w:r>
            <w:r w:rsidRPr="00375697">
              <w:rPr>
                <w:rFonts w:ascii="仿宋_GB2312" w:eastAsia="仿宋_GB2312" w:hint="eastAsia"/>
                <w:sz w:val="24"/>
                <w:szCs w:val="24"/>
              </w:rPr>
              <w:t>/职务</w:t>
            </w:r>
            <w:r w:rsidR="00AF7A72" w:rsidRPr="00375697">
              <w:rPr>
                <w:rFonts w:ascii="仿宋_GB2312" w:eastAsia="仿宋_GB2312" w:hint="eastAsia"/>
                <w:sz w:val="24"/>
                <w:szCs w:val="24"/>
              </w:rPr>
              <w:t>/教学经历</w:t>
            </w:r>
          </w:p>
        </w:tc>
        <w:tc>
          <w:tcPr>
            <w:tcW w:w="1724" w:type="dxa"/>
            <w:vAlign w:val="center"/>
          </w:tcPr>
          <w:p w:rsidR="0081517A" w:rsidRPr="00375697" w:rsidRDefault="0081517A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299" w:type="dxa"/>
            <w:vAlign w:val="center"/>
          </w:tcPr>
          <w:p w:rsidR="0081517A" w:rsidRPr="00375697" w:rsidRDefault="0081517A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3577" w:type="dxa"/>
            <w:vAlign w:val="center"/>
          </w:tcPr>
          <w:p w:rsidR="0081517A" w:rsidRPr="00375697" w:rsidRDefault="0081517A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担任课程</w:t>
            </w:r>
          </w:p>
        </w:tc>
      </w:tr>
      <w:tr w:rsidR="00375697" w:rsidTr="00180906">
        <w:trPr>
          <w:trHeight w:val="448"/>
        </w:trPr>
        <w:tc>
          <w:tcPr>
            <w:tcW w:w="1387" w:type="dxa"/>
            <w:vMerge w:val="restart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杨传山</w:t>
            </w:r>
          </w:p>
        </w:tc>
        <w:tc>
          <w:tcPr>
            <w:tcW w:w="2265" w:type="dxa"/>
            <w:vMerge w:val="restart"/>
            <w:vAlign w:val="center"/>
          </w:tcPr>
          <w:p w:rsidR="00180906" w:rsidRDefault="00180906" w:rsidP="00375697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电子信息科学</w:t>
            </w:r>
          </w:p>
          <w:p w:rsidR="00C91EC3" w:rsidRPr="00375697" w:rsidRDefault="00180906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与技术</w:t>
            </w:r>
          </w:p>
        </w:tc>
        <w:tc>
          <w:tcPr>
            <w:tcW w:w="3355" w:type="dxa"/>
            <w:vMerge w:val="restart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高级工程师</w:t>
            </w:r>
          </w:p>
        </w:tc>
        <w:tc>
          <w:tcPr>
            <w:tcW w:w="1724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黄小静</w:t>
            </w:r>
          </w:p>
        </w:tc>
        <w:tc>
          <w:tcPr>
            <w:tcW w:w="2299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市场营销</w:t>
            </w:r>
          </w:p>
        </w:tc>
        <w:tc>
          <w:tcPr>
            <w:tcW w:w="3577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连锁经营管理</w:t>
            </w:r>
          </w:p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 w:hint="eastAsia"/>
                <w:sz w:val="24"/>
                <w:szCs w:val="24"/>
              </w:rPr>
              <w:t>市场调研与预测</w:t>
            </w:r>
          </w:p>
        </w:tc>
      </w:tr>
      <w:tr w:rsidR="00375697" w:rsidTr="00180906">
        <w:trPr>
          <w:trHeight w:val="227"/>
        </w:trPr>
        <w:tc>
          <w:tcPr>
            <w:tcW w:w="1387" w:type="dxa"/>
            <w:vMerge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陈芳芳</w:t>
            </w:r>
          </w:p>
        </w:tc>
        <w:tc>
          <w:tcPr>
            <w:tcW w:w="2299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物流管理</w:t>
            </w:r>
          </w:p>
        </w:tc>
        <w:tc>
          <w:tcPr>
            <w:tcW w:w="3577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跨境电商</w:t>
            </w:r>
          </w:p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电子商务与国际贸易</w:t>
            </w:r>
          </w:p>
        </w:tc>
      </w:tr>
      <w:tr w:rsidR="00375697" w:rsidTr="00180906">
        <w:trPr>
          <w:trHeight w:val="222"/>
        </w:trPr>
        <w:tc>
          <w:tcPr>
            <w:tcW w:w="1387" w:type="dxa"/>
            <w:vMerge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张旭瑞</w:t>
            </w:r>
          </w:p>
        </w:tc>
        <w:tc>
          <w:tcPr>
            <w:tcW w:w="2299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汽车检测与维修</w:t>
            </w:r>
          </w:p>
        </w:tc>
        <w:tc>
          <w:tcPr>
            <w:tcW w:w="3577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汽车营销与服务</w:t>
            </w:r>
          </w:p>
        </w:tc>
      </w:tr>
      <w:tr w:rsidR="00375697" w:rsidTr="00180906">
        <w:trPr>
          <w:trHeight w:val="222"/>
        </w:trPr>
        <w:tc>
          <w:tcPr>
            <w:tcW w:w="1387" w:type="dxa"/>
            <w:vMerge w:val="restart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黄吉萍</w:t>
            </w:r>
          </w:p>
        </w:tc>
        <w:tc>
          <w:tcPr>
            <w:tcW w:w="2265" w:type="dxa"/>
            <w:vMerge w:val="restart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行政管理</w:t>
            </w:r>
          </w:p>
        </w:tc>
        <w:tc>
          <w:tcPr>
            <w:tcW w:w="3355" w:type="dxa"/>
            <w:vMerge w:val="restart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讲师</w:t>
            </w:r>
          </w:p>
        </w:tc>
        <w:tc>
          <w:tcPr>
            <w:tcW w:w="1724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张宗如</w:t>
            </w:r>
          </w:p>
        </w:tc>
        <w:tc>
          <w:tcPr>
            <w:tcW w:w="2299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工商管理</w:t>
            </w:r>
          </w:p>
        </w:tc>
        <w:tc>
          <w:tcPr>
            <w:tcW w:w="3577" w:type="dxa"/>
            <w:vAlign w:val="center"/>
          </w:tcPr>
          <w:p w:rsidR="00C91EC3" w:rsidRPr="00375697" w:rsidRDefault="00A22D48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暂无</w:t>
            </w:r>
          </w:p>
        </w:tc>
      </w:tr>
      <w:tr w:rsidR="00375697" w:rsidTr="00180906">
        <w:trPr>
          <w:trHeight w:val="222"/>
        </w:trPr>
        <w:tc>
          <w:tcPr>
            <w:tcW w:w="1387" w:type="dxa"/>
            <w:vMerge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覃婷</w:t>
            </w:r>
          </w:p>
        </w:tc>
        <w:tc>
          <w:tcPr>
            <w:tcW w:w="2299" w:type="dxa"/>
            <w:vAlign w:val="center"/>
          </w:tcPr>
          <w:p w:rsidR="00C91EC3" w:rsidRPr="00375697" w:rsidRDefault="00A22D48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应用</w:t>
            </w:r>
            <w:r w:rsidR="00C91EC3" w:rsidRPr="00375697">
              <w:rPr>
                <w:rFonts w:ascii="仿宋_GB2312" w:eastAsia="仿宋_GB2312"/>
                <w:sz w:val="24"/>
                <w:szCs w:val="24"/>
              </w:rPr>
              <w:t>心理学</w:t>
            </w:r>
          </w:p>
        </w:tc>
        <w:tc>
          <w:tcPr>
            <w:tcW w:w="3577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消费者行为学</w:t>
            </w:r>
          </w:p>
        </w:tc>
      </w:tr>
      <w:tr w:rsidR="00375697" w:rsidTr="00180906">
        <w:trPr>
          <w:trHeight w:val="222"/>
        </w:trPr>
        <w:tc>
          <w:tcPr>
            <w:tcW w:w="1387" w:type="dxa"/>
            <w:vMerge w:val="restart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王雨恒</w:t>
            </w:r>
          </w:p>
        </w:tc>
        <w:tc>
          <w:tcPr>
            <w:tcW w:w="2265" w:type="dxa"/>
            <w:vMerge w:val="restart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国际贸易</w:t>
            </w:r>
          </w:p>
        </w:tc>
        <w:tc>
          <w:tcPr>
            <w:tcW w:w="3355" w:type="dxa"/>
            <w:vMerge w:val="restart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电子商务师</w:t>
            </w:r>
          </w:p>
        </w:tc>
        <w:tc>
          <w:tcPr>
            <w:tcW w:w="1724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陆永青</w:t>
            </w:r>
          </w:p>
        </w:tc>
        <w:tc>
          <w:tcPr>
            <w:tcW w:w="2299" w:type="dxa"/>
            <w:vAlign w:val="center"/>
          </w:tcPr>
          <w:p w:rsidR="00C91EC3" w:rsidRDefault="00A22D48" w:rsidP="00375697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广告学</w:t>
            </w:r>
          </w:p>
          <w:p w:rsidR="00A22D48" w:rsidRPr="00375697" w:rsidRDefault="00A22D48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艺术设计</w:t>
            </w:r>
          </w:p>
        </w:tc>
        <w:tc>
          <w:tcPr>
            <w:tcW w:w="3577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新媒体营销概论</w:t>
            </w:r>
          </w:p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 w:hint="eastAsia"/>
                <w:sz w:val="24"/>
                <w:szCs w:val="24"/>
              </w:rPr>
              <w:t>电子商务案例分析</w:t>
            </w:r>
          </w:p>
        </w:tc>
      </w:tr>
      <w:tr w:rsidR="00375697" w:rsidTr="00180906">
        <w:trPr>
          <w:trHeight w:val="222"/>
        </w:trPr>
        <w:tc>
          <w:tcPr>
            <w:tcW w:w="1387" w:type="dxa"/>
            <w:vMerge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陆燕清</w:t>
            </w:r>
          </w:p>
        </w:tc>
        <w:tc>
          <w:tcPr>
            <w:tcW w:w="2299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电子商务</w:t>
            </w:r>
          </w:p>
        </w:tc>
        <w:tc>
          <w:tcPr>
            <w:tcW w:w="3577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网页设计</w:t>
            </w:r>
          </w:p>
        </w:tc>
      </w:tr>
      <w:tr w:rsidR="00375697" w:rsidTr="00180906">
        <w:trPr>
          <w:trHeight w:val="222"/>
        </w:trPr>
        <w:tc>
          <w:tcPr>
            <w:tcW w:w="1387" w:type="dxa"/>
            <w:vMerge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黄猛</w:t>
            </w:r>
          </w:p>
        </w:tc>
        <w:tc>
          <w:tcPr>
            <w:tcW w:w="2299" w:type="dxa"/>
            <w:vAlign w:val="center"/>
          </w:tcPr>
          <w:p w:rsidR="00C91EC3" w:rsidRPr="00375697" w:rsidRDefault="00A22D48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计算机科学与技术</w:t>
            </w:r>
          </w:p>
        </w:tc>
        <w:tc>
          <w:tcPr>
            <w:tcW w:w="3577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电子商务概论</w:t>
            </w:r>
          </w:p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 w:hint="eastAsia"/>
                <w:sz w:val="24"/>
                <w:szCs w:val="24"/>
              </w:rPr>
              <w:t>电子商务与物流</w:t>
            </w:r>
          </w:p>
        </w:tc>
      </w:tr>
      <w:tr w:rsidR="00C91EC3" w:rsidTr="00180906">
        <w:trPr>
          <w:trHeight w:val="222"/>
        </w:trPr>
        <w:tc>
          <w:tcPr>
            <w:tcW w:w="1387" w:type="dxa"/>
            <w:vMerge w:val="restart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黄露萍</w:t>
            </w:r>
          </w:p>
        </w:tc>
        <w:tc>
          <w:tcPr>
            <w:tcW w:w="2265" w:type="dxa"/>
            <w:vMerge w:val="restart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市场营销</w:t>
            </w:r>
          </w:p>
        </w:tc>
        <w:tc>
          <w:tcPr>
            <w:tcW w:w="3355" w:type="dxa"/>
            <w:vMerge w:val="restart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经济师</w:t>
            </w:r>
          </w:p>
        </w:tc>
        <w:tc>
          <w:tcPr>
            <w:tcW w:w="1724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何跃跃</w:t>
            </w:r>
          </w:p>
        </w:tc>
        <w:tc>
          <w:tcPr>
            <w:tcW w:w="2299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市场营销</w:t>
            </w:r>
          </w:p>
        </w:tc>
        <w:tc>
          <w:tcPr>
            <w:tcW w:w="3577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营销综合实训</w:t>
            </w:r>
          </w:p>
        </w:tc>
      </w:tr>
      <w:tr w:rsidR="00C91EC3" w:rsidTr="00180906">
        <w:trPr>
          <w:trHeight w:val="222"/>
        </w:trPr>
        <w:tc>
          <w:tcPr>
            <w:tcW w:w="1387" w:type="dxa"/>
            <w:vMerge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梁兴慧</w:t>
            </w:r>
          </w:p>
        </w:tc>
        <w:tc>
          <w:tcPr>
            <w:tcW w:w="2299" w:type="dxa"/>
            <w:vAlign w:val="center"/>
          </w:tcPr>
          <w:p w:rsidR="00A22D48" w:rsidRDefault="00A22D48" w:rsidP="00375697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产品设计</w:t>
            </w:r>
          </w:p>
          <w:p w:rsidR="00C91EC3" w:rsidRPr="00375697" w:rsidRDefault="00A22D48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艺术设计方向）</w:t>
            </w:r>
          </w:p>
        </w:tc>
        <w:tc>
          <w:tcPr>
            <w:tcW w:w="3577" w:type="dxa"/>
            <w:vAlign w:val="center"/>
          </w:tcPr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电子商务文案策划与写作</w:t>
            </w:r>
          </w:p>
          <w:p w:rsidR="00C91EC3" w:rsidRPr="00375697" w:rsidRDefault="00C91EC3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 w:hint="eastAsia"/>
                <w:sz w:val="24"/>
                <w:szCs w:val="24"/>
              </w:rPr>
              <w:t>广告策划与设计</w:t>
            </w:r>
          </w:p>
        </w:tc>
      </w:tr>
      <w:tr w:rsidR="00AF7A72" w:rsidTr="00180906">
        <w:trPr>
          <w:trHeight w:val="222"/>
        </w:trPr>
        <w:tc>
          <w:tcPr>
            <w:tcW w:w="1387" w:type="dxa"/>
            <w:vMerge w:val="restart"/>
            <w:vAlign w:val="center"/>
          </w:tcPr>
          <w:p w:rsidR="00AF7A72" w:rsidRPr="00375697" w:rsidRDefault="00AF7A72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胡莹</w:t>
            </w:r>
          </w:p>
        </w:tc>
        <w:tc>
          <w:tcPr>
            <w:tcW w:w="2265" w:type="dxa"/>
            <w:vMerge w:val="restart"/>
            <w:vAlign w:val="center"/>
          </w:tcPr>
          <w:p w:rsidR="00AF7A72" w:rsidRPr="00375697" w:rsidRDefault="00AF7A72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会计</w:t>
            </w:r>
          </w:p>
        </w:tc>
        <w:tc>
          <w:tcPr>
            <w:tcW w:w="3355" w:type="dxa"/>
            <w:vMerge w:val="restart"/>
            <w:vAlign w:val="center"/>
          </w:tcPr>
          <w:p w:rsidR="00AF7A72" w:rsidRPr="00375697" w:rsidRDefault="00AF7A72" w:rsidP="00375697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学生科负责人</w:t>
            </w:r>
          </w:p>
          <w:p w:rsidR="00AF7A72" w:rsidRPr="00375697" w:rsidRDefault="00AF7A72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 w:hint="eastAsia"/>
                <w:sz w:val="24"/>
                <w:szCs w:val="24"/>
              </w:rPr>
              <w:t>讲课比赛二等奖</w:t>
            </w:r>
          </w:p>
        </w:tc>
        <w:tc>
          <w:tcPr>
            <w:tcW w:w="1724" w:type="dxa"/>
            <w:vAlign w:val="center"/>
          </w:tcPr>
          <w:p w:rsidR="00AF7A72" w:rsidRPr="00375697" w:rsidRDefault="00AF7A72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陈蓝千欣</w:t>
            </w:r>
          </w:p>
        </w:tc>
        <w:tc>
          <w:tcPr>
            <w:tcW w:w="2299" w:type="dxa"/>
            <w:vAlign w:val="center"/>
          </w:tcPr>
          <w:p w:rsidR="00AF7A72" w:rsidRPr="00375697" w:rsidRDefault="00AF7A72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电子商务</w:t>
            </w:r>
          </w:p>
        </w:tc>
        <w:tc>
          <w:tcPr>
            <w:tcW w:w="3577" w:type="dxa"/>
            <w:vAlign w:val="center"/>
          </w:tcPr>
          <w:p w:rsidR="00AF7A72" w:rsidRPr="00375697" w:rsidRDefault="00AF7A72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网络营销</w:t>
            </w:r>
            <w:r w:rsidR="00A22D48">
              <w:rPr>
                <w:rFonts w:ascii="仿宋_GB2312" w:eastAsia="仿宋_GB2312" w:hint="eastAsia"/>
                <w:sz w:val="24"/>
                <w:szCs w:val="24"/>
              </w:rPr>
              <w:t>实务</w:t>
            </w:r>
          </w:p>
        </w:tc>
      </w:tr>
      <w:tr w:rsidR="00AF7A72" w:rsidTr="00180906">
        <w:trPr>
          <w:trHeight w:val="222"/>
        </w:trPr>
        <w:tc>
          <w:tcPr>
            <w:tcW w:w="1387" w:type="dxa"/>
            <w:vMerge/>
            <w:vAlign w:val="center"/>
          </w:tcPr>
          <w:p w:rsidR="00AF7A72" w:rsidRPr="00375697" w:rsidRDefault="00AF7A72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AF7A72" w:rsidRPr="00375697" w:rsidRDefault="00AF7A72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AF7A72" w:rsidRPr="00375697" w:rsidRDefault="00AF7A72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AF7A72" w:rsidRPr="00375697" w:rsidRDefault="00AF7A72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班丽婷</w:t>
            </w:r>
          </w:p>
        </w:tc>
        <w:tc>
          <w:tcPr>
            <w:tcW w:w="2299" w:type="dxa"/>
            <w:vAlign w:val="center"/>
          </w:tcPr>
          <w:p w:rsidR="00AF7A72" w:rsidRPr="00375697" w:rsidRDefault="00AF7A72" w:rsidP="00375697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视觉传达设计</w:t>
            </w:r>
          </w:p>
          <w:p w:rsidR="00AF7A72" w:rsidRPr="00375697" w:rsidRDefault="00AF7A72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 w:hint="eastAsia"/>
                <w:sz w:val="24"/>
                <w:szCs w:val="24"/>
              </w:rPr>
              <w:t>室内设计</w:t>
            </w:r>
          </w:p>
        </w:tc>
        <w:tc>
          <w:tcPr>
            <w:tcW w:w="3577" w:type="dxa"/>
            <w:vAlign w:val="center"/>
          </w:tcPr>
          <w:p w:rsidR="00AF7A72" w:rsidRPr="00375697" w:rsidRDefault="00AF7A72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暂无</w:t>
            </w:r>
          </w:p>
        </w:tc>
      </w:tr>
      <w:tr w:rsidR="00AF7A72" w:rsidTr="00180906">
        <w:trPr>
          <w:trHeight w:val="222"/>
        </w:trPr>
        <w:tc>
          <w:tcPr>
            <w:tcW w:w="1387" w:type="dxa"/>
            <w:vAlign w:val="center"/>
          </w:tcPr>
          <w:p w:rsidR="00AF7A72" w:rsidRPr="00375697" w:rsidRDefault="00AF7A72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刘开华</w:t>
            </w:r>
          </w:p>
        </w:tc>
        <w:tc>
          <w:tcPr>
            <w:tcW w:w="2265" w:type="dxa"/>
            <w:vAlign w:val="center"/>
          </w:tcPr>
          <w:p w:rsidR="00AF7A72" w:rsidRPr="00375697" w:rsidRDefault="00180906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汽车维修工程教育</w:t>
            </w:r>
          </w:p>
        </w:tc>
        <w:tc>
          <w:tcPr>
            <w:tcW w:w="3355" w:type="dxa"/>
            <w:vAlign w:val="center"/>
          </w:tcPr>
          <w:p w:rsidR="00AF7A72" w:rsidRPr="00375697" w:rsidRDefault="00AF7A72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汽车营销与服务专业负责人</w:t>
            </w:r>
          </w:p>
        </w:tc>
        <w:tc>
          <w:tcPr>
            <w:tcW w:w="1724" w:type="dxa"/>
            <w:vAlign w:val="center"/>
          </w:tcPr>
          <w:p w:rsidR="00AF7A72" w:rsidRPr="00375697" w:rsidRDefault="00AF7A72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吴燕珊</w:t>
            </w:r>
          </w:p>
        </w:tc>
        <w:tc>
          <w:tcPr>
            <w:tcW w:w="2299" w:type="dxa"/>
            <w:vAlign w:val="center"/>
          </w:tcPr>
          <w:p w:rsidR="00AF7A72" w:rsidRPr="00375697" w:rsidRDefault="00AF7A72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汉语言文学</w:t>
            </w:r>
          </w:p>
        </w:tc>
        <w:tc>
          <w:tcPr>
            <w:tcW w:w="3577" w:type="dxa"/>
            <w:vAlign w:val="center"/>
          </w:tcPr>
          <w:p w:rsidR="00AF7A72" w:rsidRPr="00375697" w:rsidRDefault="00AF7A72" w:rsidP="0037569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5697">
              <w:rPr>
                <w:rFonts w:ascii="仿宋_GB2312" w:eastAsia="仿宋_GB2312"/>
                <w:sz w:val="24"/>
                <w:szCs w:val="24"/>
              </w:rPr>
              <w:t>暂无</w:t>
            </w:r>
          </w:p>
        </w:tc>
      </w:tr>
    </w:tbl>
    <w:p w:rsidR="00520059" w:rsidRPr="00520059" w:rsidRDefault="00520059" w:rsidP="00375697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sectPr w:rsidR="00520059" w:rsidRPr="00520059" w:rsidSect="0081517A">
      <w:pgSz w:w="16838" w:h="11906" w:orient="landscape"/>
      <w:pgMar w:top="1418" w:right="1418" w:bottom="1418" w:left="1418" w:header="567" w:footer="56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82C" w:rsidRDefault="0099082C" w:rsidP="0080071F">
      <w:r>
        <w:separator/>
      </w:r>
    </w:p>
  </w:endnote>
  <w:endnote w:type="continuationSeparator" w:id="1">
    <w:p w:rsidR="0099082C" w:rsidRDefault="0099082C" w:rsidP="00800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1F" w:rsidRPr="000D572B" w:rsidRDefault="0080071F" w:rsidP="000D572B">
    <w:pPr>
      <w:pStyle w:val="a4"/>
      <w:pBdr>
        <w:top w:val="single" w:sz="4" w:space="1" w:color="FF0000"/>
      </w:pBdr>
      <w:rPr>
        <w:color w:val="FF0000"/>
      </w:rPr>
    </w:pPr>
    <w:r w:rsidRPr="000D572B">
      <w:rPr>
        <w:rFonts w:hint="eastAsia"/>
        <w:color w:val="FF0000"/>
      </w:rPr>
      <w:t>中国·广西·百色·平果</w:t>
    </w:r>
    <w:r w:rsidRPr="000D572B">
      <w:rPr>
        <w:rFonts w:hint="eastAsia"/>
        <w:color w:val="FF0000"/>
      </w:rPr>
      <w:t xml:space="preserve">  </w:t>
    </w:r>
    <w:r w:rsidRPr="000D572B">
      <w:rPr>
        <w:color w:val="FF0000"/>
      </w:rPr>
      <w:t xml:space="preserve">        </w:t>
    </w:r>
    <w:r w:rsidRPr="000D572B">
      <w:rPr>
        <w:rFonts w:hint="eastAsia"/>
        <w:color w:val="FF0000"/>
      </w:rPr>
      <w:t xml:space="preserve">    </w:t>
    </w:r>
    <w:r w:rsidRPr="000D572B">
      <w:rPr>
        <w:color w:val="FF0000"/>
      </w:rPr>
      <w:t xml:space="preserve"> </w:t>
    </w:r>
    <w:r w:rsidR="00B87ED4">
      <w:rPr>
        <w:color w:val="FF0000"/>
      </w:rPr>
      <w:t xml:space="preserve">  </w:t>
    </w:r>
    <w:r w:rsidRPr="000D572B">
      <w:rPr>
        <w:rFonts w:hint="eastAsia"/>
        <w:color w:val="FF0000"/>
      </w:rPr>
      <w:t>电话：</w:t>
    </w:r>
    <w:r w:rsidRPr="000D572B">
      <w:rPr>
        <w:rFonts w:hint="eastAsia"/>
        <w:color w:val="FF0000"/>
      </w:rPr>
      <w:t>0776-2630888</w:t>
    </w:r>
    <w:r w:rsidRPr="000D572B">
      <w:rPr>
        <w:color w:val="FF0000"/>
      </w:rPr>
      <w:t xml:space="preserve">                         </w:t>
    </w:r>
    <w:r w:rsidRPr="000D572B">
      <w:rPr>
        <w:rFonts w:hint="eastAsia"/>
        <w:color w:val="FF0000"/>
      </w:rPr>
      <w:t>邮编：</w:t>
    </w:r>
    <w:r w:rsidRPr="000D572B">
      <w:rPr>
        <w:rFonts w:hint="eastAsia"/>
        <w:color w:val="FF0000"/>
      </w:rPr>
      <w:t>531499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82C" w:rsidRDefault="0099082C" w:rsidP="0080071F">
      <w:r>
        <w:separator/>
      </w:r>
    </w:p>
  </w:footnote>
  <w:footnote w:type="continuationSeparator" w:id="1">
    <w:p w:rsidR="0099082C" w:rsidRDefault="0099082C" w:rsidP="00800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1F" w:rsidRPr="000D572B" w:rsidRDefault="00F433CB" w:rsidP="000D572B">
    <w:pPr>
      <w:pStyle w:val="a3"/>
      <w:pBdr>
        <w:bottom w:val="single" w:sz="4" w:space="1" w:color="FF0000"/>
      </w:pBdr>
      <w:rPr>
        <w:color w:val="FF0000"/>
      </w:rPr>
    </w:pPr>
    <w:r>
      <w:rPr>
        <w:noProof/>
      </w:rPr>
      <w:drawing>
        <wp:inline distT="0" distB="0" distL="0" distR="0">
          <wp:extent cx="5314950" cy="695785"/>
          <wp:effectExtent l="0" t="0" r="0" b="9525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5815" cy="699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D1FBE"/>
    <w:multiLevelType w:val="hybridMultilevel"/>
    <w:tmpl w:val="2A020B98"/>
    <w:lvl w:ilvl="0" w:tplc="340C2928">
      <w:start w:val="1"/>
      <w:numFmt w:val="japaneseCounting"/>
      <w:lvlText w:val="第%1条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71F"/>
    <w:rsid w:val="0007035D"/>
    <w:rsid w:val="00076E75"/>
    <w:rsid w:val="00090364"/>
    <w:rsid w:val="000C3E47"/>
    <w:rsid w:val="000D572B"/>
    <w:rsid w:val="00180906"/>
    <w:rsid w:val="001E173C"/>
    <w:rsid w:val="00211351"/>
    <w:rsid w:val="00215B74"/>
    <w:rsid w:val="00274B19"/>
    <w:rsid w:val="002925D2"/>
    <w:rsid w:val="002F2355"/>
    <w:rsid w:val="00361277"/>
    <w:rsid w:val="00375697"/>
    <w:rsid w:val="00397895"/>
    <w:rsid w:val="003A134A"/>
    <w:rsid w:val="00430B42"/>
    <w:rsid w:val="004875C2"/>
    <w:rsid w:val="0049528A"/>
    <w:rsid w:val="004E48FB"/>
    <w:rsid w:val="00520059"/>
    <w:rsid w:val="0059539B"/>
    <w:rsid w:val="005D5439"/>
    <w:rsid w:val="005E5C62"/>
    <w:rsid w:val="005F4A6C"/>
    <w:rsid w:val="005F5BEE"/>
    <w:rsid w:val="005F7A91"/>
    <w:rsid w:val="006602C9"/>
    <w:rsid w:val="00672645"/>
    <w:rsid w:val="006C790D"/>
    <w:rsid w:val="00766085"/>
    <w:rsid w:val="007A36B1"/>
    <w:rsid w:val="007C3D40"/>
    <w:rsid w:val="007D037A"/>
    <w:rsid w:val="007D7C14"/>
    <w:rsid w:val="007E553E"/>
    <w:rsid w:val="0080071F"/>
    <w:rsid w:val="00802FDC"/>
    <w:rsid w:val="0080459D"/>
    <w:rsid w:val="0081029D"/>
    <w:rsid w:val="00812E8C"/>
    <w:rsid w:val="0081517A"/>
    <w:rsid w:val="0083484F"/>
    <w:rsid w:val="008440AF"/>
    <w:rsid w:val="00926591"/>
    <w:rsid w:val="00936D8E"/>
    <w:rsid w:val="0099082C"/>
    <w:rsid w:val="009B1FA5"/>
    <w:rsid w:val="009D1C39"/>
    <w:rsid w:val="00A1071B"/>
    <w:rsid w:val="00A22D48"/>
    <w:rsid w:val="00A37478"/>
    <w:rsid w:val="00A509C0"/>
    <w:rsid w:val="00A5534C"/>
    <w:rsid w:val="00A9793E"/>
    <w:rsid w:val="00AD5324"/>
    <w:rsid w:val="00AF7A72"/>
    <w:rsid w:val="00B570CB"/>
    <w:rsid w:val="00B621F9"/>
    <w:rsid w:val="00B87ED4"/>
    <w:rsid w:val="00BB26D9"/>
    <w:rsid w:val="00C66FA0"/>
    <w:rsid w:val="00C91EC3"/>
    <w:rsid w:val="00D53D30"/>
    <w:rsid w:val="00D55623"/>
    <w:rsid w:val="00DC68D0"/>
    <w:rsid w:val="00DF5B7E"/>
    <w:rsid w:val="00EE2977"/>
    <w:rsid w:val="00F433CB"/>
    <w:rsid w:val="00FE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7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74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7478"/>
    <w:rPr>
      <w:sz w:val="18"/>
      <w:szCs w:val="18"/>
    </w:rPr>
  </w:style>
  <w:style w:type="character" w:styleId="a6">
    <w:name w:val="Hyperlink"/>
    <w:basedOn w:val="a0"/>
    <w:uiPriority w:val="99"/>
    <w:unhideWhenUsed/>
    <w:rsid w:val="00A3747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61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83484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3484F"/>
  </w:style>
  <w:style w:type="paragraph" w:styleId="a9">
    <w:name w:val="List Paragraph"/>
    <w:basedOn w:val="a"/>
    <w:uiPriority w:val="34"/>
    <w:qFormat/>
    <w:rsid w:val="009D1C3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7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74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7478"/>
    <w:rPr>
      <w:sz w:val="18"/>
      <w:szCs w:val="18"/>
    </w:rPr>
  </w:style>
  <w:style w:type="character" w:styleId="a6">
    <w:name w:val="Hyperlink"/>
    <w:basedOn w:val="a0"/>
    <w:uiPriority w:val="99"/>
    <w:unhideWhenUsed/>
    <w:rsid w:val="00A3747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Windows 用户</cp:lastModifiedBy>
  <cp:revision>41</cp:revision>
  <cp:lastPrinted>2018-10-11T00:58:00Z</cp:lastPrinted>
  <dcterms:created xsi:type="dcterms:W3CDTF">2017-06-11T01:19:00Z</dcterms:created>
  <dcterms:modified xsi:type="dcterms:W3CDTF">2018-10-11T01:36:00Z</dcterms:modified>
</cp:coreProperties>
</file>